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D49" w:rsidRDefault="00EF4D49" w:rsidP="007B1C08">
      <w:pPr>
        <w:tabs>
          <w:tab w:val="left" w:pos="1350"/>
          <w:tab w:val="left" w:pos="2321"/>
          <w:tab w:val="left" w:pos="3444"/>
          <w:tab w:val="left" w:pos="3768"/>
          <w:tab w:val="left" w:pos="4876"/>
          <w:tab w:val="left" w:pos="5310"/>
          <w:tab w:val="left" w:pos="6375"/>
          <w:tab w:val="left" w:pos="6977"/>
          <w:tab w:val="left" w:pos="7406"/>
          <w:tab w:val="left" w:pos="8301"/>
          <w:tab w:val="left" w:pos="8738"/>
        </w:tabs>
        <w:spacing w:before="222" w:line="297" w:lineRule="auto"/>
        <w:ind w:right="143"/>
        <w:rPr>
          <w:b/>
          <w:spacing w:val="-2"/>
          <w:sz w:val="20"/>
        </w:rPr>
      </w:pPr>
      <w:proofErr w:type="spellStart"/>
      <w:r>
        <w:rPr>
          <w:b/>
          <w:spacing w:val="-2"/>
          <w:sz w:val="20"/>
        </w:rPr>
        <w:t>Prot</w:t>
      </w:r>
      <w:proofErr w:type="spellEnd"/>
      <w:r>
        <w:rPr>
          <w:b/>
          <w:spacing w:val="-2"/>
          <w:sz w:val="20"/>
        </w:rPr>
        <w:t>. N. 855</w:t>
      </w:r>
      <w:r w:rsidR="00E56814">
        <w:rPr>
          <w:b/>
          <w:spacing w:val="-2"/>
          <w:sz w:val="20"/>
        </w:rPr>
        <w:t>3</w:t>
      </w:r>
      <w:r>
        <w:rPr>
          <w:b/>
          <w:spacing w:val="-2"/>
          <w:sz w:val="20"/>
        </w:rPr>
        <w:t>/IV/5</w:t>
      </w:r>
      <w:r w:rsidR="003D3068">
        <w:rPr>
          <w:b/>
          <w:spacing w:val="-2"/>
          <w:sz w:val="20"/>
        </w:rPr>
        <w:t>_</w:t>
      </w:r>
      <w:r w:rsidR="00FB2191">
        <w:rPr>
          <w:b/>
          <w:spacing w:val="-2"/>
          <w:sz w:val="20"/>
        </w:rPr>
        <w:t>6</w:t>
      </w:r>
      <w:r>
        <w:rPr>
          <w:b/>
          <w:spacing w:val="-2"/>
          <w:sz w:val="20"/>
        </w:rPr>
        <w:tab/>
        <w:t>del 30/10/2025</w:t>
      </w:r>
    </w:p>
    <w:p w:rsidR="00827B9F" w:rsidRDefault="00270135" w:rsidP="007B1C08">
      <w:pPr>
        <w:tabs>
          <w:tab w:val="left" w:pos="1350"/>
          <w:tab w:val="left" w:pos="2321"/>
          <w:tab w:val="left" w:pos="3444"/>
          <w:tab w:val="left" w:pos="3768"/>
          <w:tab w:val="left" w:pos="4876"/>
          <w:tab w:val="left" w:pos="5310"/>
          <w:tab w:val="left" w:pos="6375"/>
          <w:tab w:val="left" w:pos="6977"/>
          <w:tab w:val="left" w:pos="7406"/>
          <w:tab w:val="left" w:pos="8301"/>
          <w:tab w:val="left" w:pos="8738"/>
        </w:tabs>
        <w:spacing w:before="222" w:line="297" w:lineRule="auto"/>
        <w:ind w:right="143"/>
        <w:rPr>
          <w:b/>
          <w:sz w:val="20"/>
        </w:rPr>
      </w:pPr>
      <w:r>
        <w:rPr>
          <w:b/>
          <w:spacing w:val="-2"/>
          <w:sz w:val="20"/>
        </w:rPr>
        <w:t>Oggetto:</w:t>
      </w:r>
      <w:r>
        <w:rPr>
          <w:b/>
          <w:sz w:val="20"/>
        </w:rPr>
        <w:tab/>
      </w:r>
      <w:r>
        <w:rPr>
          <w:b/>
          <w:spacing w:val="-2"/>
          <w:sz w:val="20"/>
        </w:rPr>
        <w:t>Decreto</w:t>
      </w:r>
      <w:r>
        <w:rPr>
          <w:b/>
          <w:sz w:val="20"/>
        </w:rPr>
        <w:tab/>
      </w:r>
      <w:r>
        <w:rPr>
          <w:b/>
          <w:spacing w:val="-6"/>
          <w:sz w:val="20"/>
        </w:rPr>
        <w:t>di</w:t>
      </w:r>
      <w:r>
        <w:rPr>
          <w:b/>
          <w:sz w:val="20"/>
        </w:rPr>
        <w:tab/>
      </w:r>
      <w:r>
        <w:rPr>
          <w:b/>
          <w:spacing w:val="-2"/>
          <w:sz w:val="20"/>
        </w:rPr>
        <w:t>nomina</w:t>
      </w:r>
      <w:r>
        <w:rPr>
          <w:b/>
          <w:sz w:val="20"/>
        </w:rPr>
        <w:tab/>
      </w:r>
      <w:r>
        <w:rPr>
          <w:b/>
          <w:spacing w:val="-4"/>
          <w:sz w:val="20"/>
        </w:rPr>
        <w:t>per</w:t>
      </w:r>
      <w:r>
        <w:rPr>
          <w:b/>
          <w:sz w:val="20"/>
        </w:rPr>
        <w:tab/>
      </w:r>
      <w:r>
        <w:rPr>
          <w:b/>
          <w:spacing w:val="-6"/>
          <w:sz w:val="20"/>
        </w:rPr>
        <w:t>la</w:t>
      </w:r>
      <w:r>
        <w:rPr>
          <w:b/>
          <w:sz w:val="20"/>
        </w:rPr>
        <w:tab/>
      </w:r>
      <w:r>
        <w:rPr>
          <w:b/>
          <w:spacing w:val="-2"/>
          <w:sz w:val="20"/>
        </w:rPr>
        <w:t>figura</w:t>
      </w:r>
      <w:r>
        <w:rPr>
          <w:b/>
          <w:sz w:val="20"/>
        </w:rPr>
        <w:tab/>
      </w:r>
      <w:r>
        <w:rPr>
          <w:b/>
          <w:spacing w:val="-6"/>
          <w:sz w:val="20"/>
        </w:rPr>
        <w:t>di</w:t>
      </w:r>
      <w:r>
        <w:rPr>
          <w:b/>
          <w:sz w:val="20"/>
        </w:rPr>
        <w:tab/>
      </w:r>
      <w:r>
        <w:rPr>
          <w:b/>
          <w:spacing w:val="-2"/>
          <w:sz w:val="20"/>
        </w:rPr>
        <w:t xml:space="preserve">“Docente </w:t>
      </w:r>
      <w:r>
        <w:rPr>
          <w:b/>
          <w:sz w:val="20"/>
        </w:rPr>
        <w:t>accompagnatore” - Avviso di selezio</w:t>
      </w:r>
      <w:r w:rsidR="00B16573">
        <w:rPr>
          <w:b/>
          <w:sz w:val="20"/>
        </w:rPr>
        <w:t xml:space="preserve">ne </w:t>
      </w:r>
      <w:proofErr w:type="spellStart"/>
      <w:r w:rsidR="00B16573">
        <w:rPr>
          <w:b/>
          <w:sz w:val="20"/>
        </w:rPr>
        <w:t>prot</w:t>
      </w:r>
      <w:proofErr w:type="spellEnd"/>
      <w:r w:rsidR="00B16573">
        <w:rPr>
          <w:b/>
          <w:sz w:val="20"/>
        </w:rPr>
        <w:t>. 7591 del 0</w:t>
      </w:r>
      <w:r w:rsidR="00594666">
        <w:rPr>
          <w:b/>
          <w:sz w:val="20"/>
        </w:rPr>
        <w:t xml:space="preserve">8 ottobre </w:t>
      </w:r>
      <w:r w:rsidR="00594666" w:rsidRPr="00594666">
        <w:rPr>
          <w:b/>
          <w:sz w:val="20"/>
        </w:rPr>
        <w:t>2025</w:t>
      </w:r>
    </w:p>
    <w:p w:rsidR="007B1C08" w:rsidRDefault="007B1C08" w:rsidP="007B1C08">
      <w:pPr>
        <w:pStyle w:val="Corpotesto"/>
        <w:spacing w:line="297" w:lineRule="auto"/>
        <w:ind w:left="0" w:right="148"/>
      </w:pPr>
    </w:p>
    <w:p w:rsidR="009A2F20" w:rsidRPr="00B16573" w:rsidRDefault="009A2F20" w:rsidP="007B1C08">
      <w:pPr>
        <w:pStyle w:val="Corpotesto"/>
        <w:spacing w:line="297" w:lineRule="auto"/>
        <w:ind w:left="0" w:right="148"/>
      </w:pPr>
      <w:r w:rsidRPr="00B16573">
        <w:t xml:space="preserve">Piano Nazionale Di Ripresa E Resilienza - Missione 4: Istruzione E Ricerca - Componente 1 Potenziamento dell’offerta dei servizi di istruzione: dagli asili nido alle Università - Investimento 3.1: Nuove competenze e nuovi linguaggi - Realizzazione di Percorsi per le Competenze Trasversali e l’Orientamento (PCTO) sulle discipline STEM e sul multilinguismo per gli istituti tecnici e professionali tramite esperienze di orientamento in Italia e all’estero (D.M. 88/2025) </w:t>
      </w:r>
    </w:p>
    <w:p w:rsidR="009A2F20" w:rsidRPr="00B16573" w:rsidRDefault="009A2F20" w:rsidP="00B16573">
      <w:pPr>
        <w:spacing w:before="202"/>
        <w:ind w:left="2" w:right="3"/>
        <w:rPr>
          <w:b/>
          <w:sz w:val="20"/>
        </w:rPr>
      </w:pPr>
      <w:r w:rsidRPr="00B16573">
        <w:rPr>
          <w:b/>
          <w:sz w:val="20"/>
        </w:rPr>
        <w:t xml:space="preserve">Codice avviso: M4C1I3.1-2025-1585 </w:t>
      </w:r>
    </w:p>
    <w:p w:rsidR="009A2F20" w:rsidRPr="00B16573" w:rsidRDefault="009A2F20" w:rsidP="00B16573">
      <w:pPr>
        <w:spacing w:before="202"/>
        <w:ind w:left="2" w:right="3"/>
        <w:rPr>
          <w:b/>
          <w:sz w:val="20"/>
        </w:rPr>
      </w:pPr>
      <w:r w:rsidRPr="00B16573">
        <w:rPr>
          <w:b/>
          <w:sz w:val="20"/>
        </w:rPr>
        <w:t xml:space="preserve">CUP: J84D23006370006 </w:t>
      </w:r>
    </w:p>
    <w:p w:rsidR="00827B9F" w:rsidRDefault="00270135" w:rsidP="009A2F20">
      <w:pPr>
        <w:spacing w:before="202"/>
        <w:ind w:left="2" w:right="3"/>
        <w:jc w:val="center"/>
        <w:rPr>
          <w:b/>
          <w:sz w:val="20"/>
        </w:rPr>
      </w:pPr>
      <w:r>
        <w:rPr>
          <w:b/>
          <w:sz w:val="20"/>
        </w:rPr>
        <w:t>Il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Dirigente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Scolastico</w:t>
      </w:r>
    </w:p>
    <w:p w:rsidR="00827B9F" w:rsidRDefault="00827B9F">
      <w:pPr>
        <w:pStyle w:val="Corpotesto"/>
        <w:spacing w:before="241"/>
        <w:ind w:left="0"/>
        <w:jc w:val="left"/>
        <w:rPr>
          <w:b/>
        </w:rPr>
      </w:pPr>
    </w:p>
    <w:p w:rsidR="00827B9F" w:rsidRDefault="00270135" w:rsidP="007B1C08">
      <w:pPr>
        <w:pStyle w:val="Corpotesto"/>
        <w:spacing w:line="297" w:lineRule="auto"/>
        <w:ind w:left="0" w:right="148"/>
      </w:pPr>
      <w:r>
        <w:rPr>
          <w:b/>
        </w:rPr>
        <w:t xml:space="preserve">VISTO </w:t>
      </w:r>
      <w:r>
        <w:t>il R.D. 18 novembre 1923, n. 2440, concernente l’amministrazione del Patrimonio e la Contabilità Generale dello Stato ed il relativo regolamento approvato con R.D. 23 maggio</w:t>
      </w:r>
      <w:r>
        <w:rPr>
          <w:spacing w:val="40"/>
        </w:rPr>
        <w:t xml:space="preserve"> </w:t>
      </w:r>
      <w:r>
        <w:t xml:space="preserve">1924, n. 827 e </w:t>
      </w:r>
      <w:proofErr w:type="spellStart"/>
      <w:r>
        <w:t>ss.mm.ii</w:t>
      </w:r>
      <w:proofErr w:type="spellEnd"/>
      <w:r>
        <w:t>.;</w:t>
      </w:r>
    </w:p>
    <w:p w:rsidR="00827B9F" w:rsidRDefault="00270135" w:rsidP="007B1C08">
      <w:pPr>
        <w:pStyle w:val="Corpotesto"/>
        <w:spacing w:before="167" w:line="297" w:lineRule="auto"/>
        <w:ind w:left="0" w:right="145"/>
      </w:pPr>
      <w:r>
        <w:rPr>
          <w:b/>
        </w:rPr>
        <w:t xml:space="preserve">VISTO </w:t>
      </w:r>
      <w:r>
        <w:t>il D.I. n. 129/2018 "Regolamento recante istruzioni generali sulla gestione amministrativo-contabile delle istituzioni scolastiche, ai sensi dell’articolo 1, comma 143, della Legge 13 luglio 2015, n. 107";</w:t>
      </w:r>
    </w:p>
    <w:p w:rsidR="00827B9F" w:rsidRDefault="00270135" w:rsidP="007B1C08">
      <w:pPr>
        <w:pStyle w:val="Corpotesto"/>
        <w:spacing w:before="168"/>
        <w:ind w:left="0"/>
        <w:jc w:val="left"/>
      </w:pPr>
      <w:r>
        <w:rPr>
          <w:b/>
        </w:rPr>
        <w:t>VISTO</w:t>
      </w:r>
      <w:r>
        <w:rPr>
          <w:b/>
          <w:spacing w:val="6"/>
        </w:rPr>
        <w:t xml:space="preserve"> </w:t>
      </w:r>
      <w:r>
        <w:t>il</w:t>
      </w:r>
      <w:r>
        <w:rPr>
          <w:spacing w:val="4"/>
        </w:rPr>
        <w:t xml:space="preserve"> </w:t>
      </w:r>
      <w:r>
        <w:t>Decreto</w:t>
      </w:r>
      <w:r>
        <w:rPr>
          <w:spacing w:val="2"/>
        </w:rPr>
        <w:t xml:space="preserve"> </w:t>
      </w:r>
      <w:r>
        <w:t>Legislativo 30</w:t>
      </w:r>
      <w:r>
        <w:rPr>
          <w:spacing w:val="2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2001,</w:t>
      </w:r>
      <w:r>
        <w:rPr>
          <w:spacing w:val="3"/>
        </w:rPr>
        <w:t xml:space="preserve"> </w:t>
      </w:r>
      <w:r>
        <w:t>n. 165</w:t>
      </w:r>
      <w:r>
        <w:rPr>
          <w:spacing w:val="4"/>
        </w:rPr>
        <w:t xml:space="preserve"> </w:t>
      </w:r>
      <w:r>
        <w:t>recante</w:t>
      </w:r>
      <w:r>
        <w:rPr>
          <w:spacing w:val="2"/>
        </w:rPr>
        <w:t xml:space="preserve"> </w:t>
      </w:r>
      <w:r>
        <w:t>“Norme</w:t>
      </w:r>
      <w:r>
        <w:rPr>
          <w:spacing w:val="2"/>
        </w:rPr>
        <w:t xml:space="preserve"> </w:t>
      </w:r>
      <w:r>
        <w:t>generali</w:t>
      </w:r>
      <w:r>
        <w:rPr>
          <w:spacing w:val="3"/>
        </w:rPr>
        <w:t xml:space="preserve"> </w:t>
      </w:r>
      <w:r>
        <w:rPr>
          <w:spacing w:val="-2"/>
        </w:rPr>
        <w:t>sull’ordinamento</w:t>
      </w:r>
    </w:p>
    <w:p w:rsidR="00827B9F" w:rsidRDefault="00270135" w:rsidP="007B1C08">
      <w:pPr>
        <w:pStyle w:val="Corpotesto"/>
        <w:spacing w:before="57"/>
        <w:ind w:left="0"/>
        <w:jc w:val="left"/>
      </w:pPr>
      <w:r>
        <w:t>del</w:t>
      </w:r>
      <w:r>
        <w:rPr>
          <w:spacing w:val="-6"/>
        </w:rPr>
        <w:t xml:space="preserve"> </w:t>
      </w:r>
      <w:r>
        <w:t>lavoro</w:t>
      </w:r>
      <w:r>
        <w:rPr>
          <w:spacing w:val="-9"/>
        </w:rPr>
        <w:t xml:space="preserve"> </w:t>
      </w:r>
      <w:r>
        <w:t>alle</w:t>
      </w:r>
      <w:r>
        <w:rPr>
          <w:spacing w:val="-9"/>
        </w:rPr>
        <w:t xml:space="preserve"> </w:t>
      </w:r>
      <w:r>
        <w:t>dipendenze</w:t>
      </w:r>
      <w:r>
        <w:rPr>
          <w:spacing w:val="-9"/>
        </w:rPr>
        <w:t xml:space="preserve"> </w:t>
      </w:r>
      <w:r>
        <w:t>delle</w:t>
      </w:r>
      <w:r>
        <w:rPr>
          <w:spacing w:val="-9"/>
        </w:rPr>
        <w:t xml:space="preserve"> </w:t>
      </w:r>
      <w:r>
        <w:t>Amministrazioni</w:t>
      </w:r>
      <w:r>
        <w:rPr>
          <w:spacing w:val="-7"/>
        </w:rPr>
        <w:t xml:space="preserve"> </w:t>
      </w:r>
      <w:r>
        <w:t>Pubbliche”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ss.mm.ii</w:t>
      </w:r>
      <w:proofErr w:type="spellEnd"/>
      <w:r>
        <w:rPr>
          <w:spacing w:val="-2"/>
        </w:rPr>
        <w:t>.;</w:t>
      </w:r>
    </w:p>
    <w:p w:rsidR="00827B9F" w:rsidRDefault="00270135" w:rsidP="007B1C08">
      <w:pPr>
        <w:pStyle w:val="Corpotesto"/>
        <w:spacing w:before="225" w:line="295" w:lineRule="auto"/>
        <w:ind w:left="0" w:right="148"/>
      </w:pPr>
      <w:r>
        <w:rPr>
          <w:b/>
        </w:rPr>
        <w:t xml:space="preserve">VISTA </w:t>
      </w:r>
      <w:r>
        <w:t xml:space="preserve">la Legge 7 agosto 1990, n. 241 “Nuove norme in materia di procedimento amministrativo e di diritto di accesso ai documenti amministrativi” e </w:t>
      </w:r>
      <w:proofErr w:type="spellStart"/>
      <w:r>
        <w:t>ss.mm.ii</w:t>
      </w:r>
      <w:proofErr w:type="spellEnd"/>
      <w:r>
        <w:t>.;</w:t>
      </w:r>
    </w:p>
    <w:p w:rsidR="00827B9F" w:rsidRDefault="00270135" w:rsidP="007B1C08">
      <w:pPr>
        <w:pStyle w:val="Corpotesto"/>
        <w:spacing w:before="168" w:line="300" w:lineRule="auto"/>
        <w:ind w:left="0" w:right="148"/>
      </w:pPr>
      <w:r>
        <w:rPr>
          <w:b/>
        </w:rPr>
        <w:t xml:space="preserve">VISTA </w:t>
      </w:r>
      <w:r>
        <w:t>la Legge 15 marzo 1997 n. 59, concernente “Delega al Governo per il conferimento di funzioni e</w:t>
      </w:r>
      <w:r>
        <w:rPr>
          <w:spacing w:val="-2"/>
        </w:rPr>
        <w:t xml:space="preserve"> </w:t>
      </w:r>
      <w:r>
        <w:t>compiti alle</w:t>
      </w:r>
      <w:r>
        <w:rPr>
          <w:spacing w:val="-2"/>
        </w:rPr>
        <w:t xml:space="preserve"> </w:t>
      </w:r>
      <w:r>
        <w:t>regioni ed</w:t>
      </w:r>
      <w:r>
        <w:rPr>
          <w:spacing w:val="-1"/>
        </w:rPr>
        <w:t xml:space="preserve"> </w:t>
      </w:r>
      <w:r>
        <w:t>enti locali,</w:t>
      </w:r>
      <w:r>
        <w:rPr>
          <w:spacing w:val="-1"/>
        </w:rPr>
        <w:t xml:space="preserve"> </w:t>
      </w:r>
      <w:r>
        <w:t>per la</w:t>
      </w:r>
      <w:r>
        <w:rPr>
          <w:spacing w:val="-1"/>
        </w:rPr>
        <w:t xml:space="preserve"> </w:t>
      </w:r>
      <w:r>
        <w:t>riforma della</w:t>
      </w:r>
      <w:r>
        <w:rPr>
          <w:spacing w:val="-1"/>
        </w:rPr>
        <w:t xml:space="preserve"> </w:t>
      </w:r>
      <w:r>
        <w:t>Pubblica</w:t>
      </w:r>
      <w:r>
        <w:rPr>
          <w:spacing w:val="-1"/>
        </w:rPr>
        <w:t xml:space="preserve"> </w:t>
      </w:r>
      <w:r>
        <w:t>Amministrazione</w:t>
      </w:r>
      <w:r>
        <w:rPr>
          <w:spacing w:val="-2"/>
        </w:rPr>
        <w:t xml:space="preserve"> </w:t>
      </w:r>
      <w:r>
        <w:t>e per la semplificazione amministrativa";</w:t>
      </w:r>
    </w:p>
    <w:p w:rsidR="00827B9F" w:rsidRDefault="00270135" w:rsidP="007B1C08">
      <w:pPr>
        <w:pStyle w:val="Corpotesto"/>
        <w:spacing w:before="162" w:line="297" w:lineRule="auto"/>
        <w:ind w:left="0" w:right="146"/>
      </w:pPr>
      <w:r>
        <w:rPr>
          <w:b/>
        </w:rPr>
        <w:t xml:space="preserve">VISTO </w:t>
      </w:r>
      <w:r>
        <w:t xml:space="preserve">il D.P.R. 8 marzo 1999, n. 275, concernente il Regolamento recante norme in materia di autonomia delle Istituzioni Scolastiche, ai sensi dell'art. 21 della Legge 15 marzo 1997, n. </w:t>
      </w:r>
      <w:r>
        <w:rPr>
          <w:spacing w:val="-4"/>
        </w:rPr>
        <w:t>59;</w:t>
      </w:r>
    </w:p>
    <w:p w:rsidR="00827B9F" w:rsidRDefault="00270135" w:rsidP="007B1C08">
      <w:pPr>
        <w:pStyle w:val="Corpotesto"/>
        <w:spacing w:before="166"/>
        <w:ind w:left="0"/>
        <w:jc w:val="left"/>
      </w:pPr>
      <w:r>
        <w:rPr>
          <w:b/>
        </w:rPr>
        <w:t>VISTA</w:t>
      </w:r>
      <w:r>
        <w:rPr>
          <w:b/>
          <w:spacing w:val="71"/>
        </w:rPr>
        <w:t xml:space="preserve"> </w:t>
      </w:r>
      <w:r>
        <w:t>la</w:t>
      </w:r>
      <w:r>
        <w:rPr>
          <w:spacing w:val="70"/>
        </w:rPr>
        <w:t xml:space="preserve"> </w:t>
      </w:r>
      <w:r>
        <w:t>Legge</w:t>
      </w:r>
      <w:r>
        <w:rPr>
          <w:spacing w:val="69"/>
        </w:rPr>
        <w:t xml:space="preserve"> </w:t>
      </w:r>
      <w:r>
        <w:t>13</w:t>
      </w:r>
      <w:r>
        <w:rPr>
          <w:spacing w:val="70"/>
        </w:rPr>
        <w:t xml:space="preserve"> </w:t>
      </w:r>
      <w:r>
        <w:t>luglio</w:t>
      </w:r>
      <w:r>
        <w:rPr>
          <w:spacing w:val="69"/>
        </w:rPr>
        <w:t xml:space="preserve"> </w:t>
      </w:r>
      <w:r>
        <w:t>2015</w:t>
      </w:r>
      <w:r>
        <w:rPr>
          <w:spacing w:val="70"/>
        </w:rPr>
        <w:t xml:space="preserve"> </w:t>
      </w:r>
      <w:r>
        <w:t>n.</w:t>
      </w:r>
      <w:r>
        <w:rPr>
          <w:spacing w:val="70"/>
        </w:rPr>
        <w:t xml:space="preserve"> </w:t>
      </w:r>
      <w:r>
        <w:t>107,</w:t>
      </w:r>
      <w:r>
        <w:rPr>
          <w:spacing w:val="70"/>
        </w:rPr>
        <w:t xml:space="preserve"> </w:t>
      </w:r>
      <w:r>
        <w:t>concernente</w:t>
      </w:r>
      <w:r>
        <w:rPr>
          <w:spacing w:val="68"/>
        </w:rPr>
        <w:t xml:space="preserve"> </w:t>
      </w:r>
      <w:r>
        <w:t>“Riforma</w:t>
      </w:r>
      <w:r>
        <w:rPr>
          <w:spacing w:val="71"/>
        </w:rPr>
        <w:t xml:space="preserve"> </w:t>
      </w:r>
      <w:r>
        <w:t>del</w:t>
      </w:r>
      <w:r>
        <w:rPr>
          <w:spacing w:val="73"/>
        </w:rPr>
        <w:t xml:space="preserve"> </w:t>
      </w:r>
      <w:r>
        <w:t>sistema</w:t>
      </w:r>
      <w:r>
        <w:rPr>
          <w:spacing w:val="70"/>
        </w:rPr>
        <w:t xml:space="preserve"> </w:t>
      </w:r>
      <w:r>
        <w:t>nazionale</w:t>
      </w:r>
      <w:r>
        <w:rPr>
          <w:spacing w:val="69"/>
        </w:rPr>
        <w:t xml:space="preserve"> </w:t>
      </w:r>
      <w:r>
        <w:rPr>
          <w:spacing w:val="-5"/>
        </w:rPr>
        <w:t>di</w:t>
      </w:r>
    </w:p>
    <w:p w:rsidR="00827B9F" w:rsidRDefault="00270135" w:rsidP="007B1C08">
      <w:pPr>
        <w:pStyle w:val="Corpotesto"/>
        <w:spacing w:before="59"/>
        <w:ind w:left="0"/>
        <w:jc w:val="left"/>
      </w:pPr>
      <w:r>
        <w:t>istruzione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formazione</w:t>
      </w:r>
      <w:r>
        <w:rPr>
          <w:spacing w:val="-6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delega</w:t>
      </w:r>
      <w:r>
        <w:rPr>
          <w:spacing w:val="-7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riordino</w:t>
      </w:r>
      <w:r>
        <w:rPr>
          <w:spacing w:val="-8"/>
        </w:rPr>
        <w:t xml:space="preserve"> </w:t>
      </w:r>
      <w:r>
        <w:t>delle</w:t>
      </w:r>
      <w:r>
        <w:rPr>
          <w:spacing w:val="-8"/>
        </w:rPr>
        <w:t xml:space="preserve"> </w:t>
      </w:r>
      <w:r>
        <w:t>disposizioni</w:t>
      </w:r>
      <w:r>
        <w:rPr>
          <w:spacing w:val="-7"/>
        </w:rPr>
        <w:t xml:space="preserve"> </w:t>
      </w:r>
      <w:r>
        <w:t>legislative</w:t>
      </w:r>
      <w:r>
        <w:rPr>
          <w:spacing w:val="-8"/>
        </w:rPr>
        <w:t xml:space="preserve"> </w:t>
      </w:r>
      <w:r>
        <w:rPr>
          <w:spacing w:val="-2"/>
        </w:rPr>
        <w:t>vigenti”;</w:t>
      </w:r>
    </w:p>
    <w:p w:rsidR="00827B9F" w:rsidRDefault="00270135" w:rsidP="007B1C08">
      <w:pPr>
        <w:pStyle w:val="Corpotesto"/>
        <w:spacing w:before="223" w:line="297" w:lineRule="auto"/>
        <w:ind w:left="0" w:right="151"/>
        <w:rPr>
          <w:sz w:val="22"/>
        </w:rPr>
      </w:pPr>
      <w:r>
        <w:rPr>
          <w:b/>
        </w:rPr>
        <w:t xml:space="preserve">VISTO </w:t>
      </w:r>
      <w:r>
        <w:t xml:space="preserve">il D.L. 16 luglio 2020, n. 76 recante Misure urgenti per la semplificazione e l'innovazione </w:t>
      </w:r>
      <w:r>
        <w:lastRenderedPageBreak/>
        <w:t xml:space="preserve">digitale (GU Serie Generale n.178 del 16-07-2020 - </w:t>
      </w:r>
      <w:proofErr w:type="spellStart"/>
      <w:r>
        <w:t>Suppl</w:t>
      </w:r>
      <w:proofErr w:type="spellEnd"/>
      <w:r>
        <w:t>. Ordinario n. 24)</w:t>
      </w:r>
    </w:p>
    <w:p w:rsidR="00827B9F" w:rsidRDefault="00270135" w:rsidP="007B1C08">
      <w:pPr>
        <w:spacing w:before="213" w:line="297" w:lineRule="auto"/>
        <w:ind w:right="144"/>
        <w:jc w:val="both"/>
        <w:rPr>
          <w:sz w:val="20"/>
        </w:rPr>
      </w:pPr>
      <w:r>
        <w:rPr>
          <w:b/>
          <w:sz w:val="20"/>
        </w:rPr>
        <w:t xml:space="preserve">VISTO </w:t>
      </w:r>
      <w:r>
        <w:rPr>
          <w:sz w:val="20"/>
        </w:rPr>
        <w:t>il Decreto Legislativo 16 aprile 1994, n.297, recante, “</w:t>
      </w:r>
      <w:r>
        <w:rPr>
          <w:i/>
          <w:sz w:val="20"/>
        </w:rPr>
        <w:t xml:space="preserve">Approvazione del testo unico delle disposizioni legislative vigenti in materia di istruzione, relative alle scuole di ogni ordine e </w:t>
      </w:r>
      <w:r>
        <w:rPr>
          <w:i/>
          <w:spacing w:val="-2"/>
          <w:sz w:val="20"/>
        </w:rPr>
        <w:t>grado</w:t>
      </w:r>
      <w:r>
        <w:rPr>
          <w:spacing w:val="-2"/>
          <w:sz w:val="20"/>
        </w:rPr>
        <w:t>”;</w:t>
      </w:r>
    </w:p>
    <w:p w:rsidR="00827B9F" w:rsidRDefault="00270135" w:rsidP="007B1C08">
      <w:pPr>
        <w:spacing w:before="166"/>
        <w:rPr>
          <w:i/>
          <w:sz w:val="20"/>
        </w:rPr>
      </w:pPr>
      <w:r>
        <w:rPr>
          <w:b/>
          <w:sz w:val="20"/>
        </w:rPr>
        <w:t>VISTA</w:t>
      </w:r>
      <w:r>
        <w:rPr>
          <w:b/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Legge</w:t>
      </w:r>
      <w:r>
        <w:rPr>
          <w:spacing w:val="13"/>
          <w:sz w:val="20"/>
        </w:rPr>
        <w:t xml:space="preserve"> </w:t>
      </w:r>
      <w:r>
        <w:rPr>
          <w:sz w:val="20"/>
        </w:rPr>
        <w:t>10</w:t>
      </w:r>
      <w:r>
        <w:rPr>
          <w:spacing w:val="16"/>
          <w:sz w:val="20"/>
        </w:rPr>
        <w:t xml:space="preserve"> </w:t>
      </w:r>
      <w:r>
        <w:rPr>
          <w:sz w:val="20"/>
        </w:rPr>
        <w:t>marzo</w:t>
      </w:r>
      <w:r>
        <w:rPr>
          <w:spacing w:val="15"/>
          <w:sz w:val="20"/>
        </w:rPr>
        <w:t xml:space="preserve"> </w:t>
      </w:r>
      <w:r>
        <w:rPr>
          <w:sz w:val="20"/>
        </w:rPr>
        <w:t>2000,</w:t>
      </w:r>
      <w:r>
        <w:rPr>
          <w:spacing w:val="14"/>
          <w:sz w:val="20"/>
        </w:rPr>
        <w:t xml:space="preserve"> </w:t>
      </w:r>
      <w:r>
        <w:rPr>
          <w:sz w:val="20"/>
        </w:rPr>
        <w:t>n.62,</w:t>
      </w:r>
      <w:r>
        <w:rPr>
          <w:spacing w:val="16"/>
          <w:sz w:val="20"/>
        </w:rPr>
        <w:t xml:space="preserve"> </w:t>
      </w:r>
      <w:r>
        <w:rPr>
          <w:sz w:val="20"/>
        </w:rPr>
        <w:t>recante,</w:t>
      </w:r>
      <w:r>
        <w:rPr>
          <w:spacing w:val="13"/>
          <w:sz w:val="20"/>
        </w:rPr>
        <w:t xml:space="preserve"> </w:t>
      </w:r>
      <w:r>
        <w:rPr>
          <w:sz w:val="20"/>
        </w:rPr>
        <w:t>“</w:t>
      </w:r>
      <w:r>
        <w:rPr>
          <w:i/>
          <w:sz w:val="20"/>
        </w:rPr>
        <w:t>Norme</w:t>
      </w:r>
      <w:r>
        <w:rPr>
          <w:i/>
          <w:spacing w:val="14"/>
          <w:sz w:val="20"/>
        </w:rPr>
        <w:t xml:space="preserve"> </w:t>
      </w:r>
      <w:r>
        <w:rPr>
          <w:i/>
          <w:sz w:val="20"/>
        </w:rPr>
        <w:t>per</w:t>
      </w:r>
      <w:r>
        <w:rPr>
          <w:i/>
          <w:spacing w:val="1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18"/>
          <w:sz w:val="20"/>
        </w:rPr>
        <w:t xml:space="preserve"> </w:t>
      </w:r>
      <w:r>
        <w:rPr>
          <w:i/>
          <w:sz w:val="20"/>
        </w:rPr>
        <w:t>parità</w:t>
      </w:r>
      <w:r>
        <w:rPr>
          <w:i/>
          <w:spacing w:val="18"/>
          <w:sz w:val="20"/>
        </w:rPr>
        <w:t xml:space="preserve"> </w:t>
      </w:r>
      <w:r>
        <w:rPr>
          <w:i/>
          <w:sz w:val="20"/>
        </w:rPr>
        <w:t>scolastica</w:t>
      </w:r>
      <w:r>
        <w:rPr>
          <w:i/>
          <w:spacing w:val="16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14"/>
          <w:sz w:val="20"/>
        </w:rPr>
        <w:t xml:space="preserve"> </w:t>
      </w:r>
      <w:r>
        <w:rPr>
          <w:i/>
          <w:spacing w:val="-2"/>
          <w:sz w:val="20"/>
        </w:rPr>
        <w:t>disposizioni</w:t>
      </w:r>
    </w:p>
    <w:p w:rsidR="00827B9F" w:rsidRDefault="00270135" w:rsidP="007B1C08">
      <w:pPr>
        <w:spacing w:before="59"/>
        <w:rPr>
          <w:sz w:val="20"/>
        </w:rPr>
      </w:pPr>
      <w:r>
        <w:rPr>
          <w:i/>
          <w:sz w:val="20"/>
        </w:rPr>
        <w:t>sul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diritto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allo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studio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all’istruzione</w:t>
      </w:r>
      <w:r>
        <w:rPr>
          <w:spacing w:val="-2"/>
          <w:sz w:val="20"/>
        </w:rPr>
        <w:t>”;</w:t>
      </w:r>
    </w:p>
    <w:p w:rsidR="00827B9F" w:rsidRDefault="00270135" w:rsidP="007B1C08">
      <w:pPr>
        <w:spacing w:before="224"/>
        <w:rPr>
          <w:i/>
          <w:sz w:val="20"/>
        </w:rPr>
      </w:pPr>
      <w:r>
        <w:rPr>
          <w:b/>
          <w:sz w:val="20"/>
        </w:rPr>
        <w:t>VISTO</w:t>
      </w:r>
      <w:r>
        <w:rPr>
          <w:b/>
          <w:spacing w:val="56"/>
          <w:sz w:val="20"/>
        </w:rPr>
        <w:t xml:space="preserve"> </w:t>
      </w:r>
      <w:r>
        <w:rPr>
          <w:sz w:val="20"/>
        </w:rPr>
        <w:t>il</w:t>
      </w:r>
      <w:r>
        <w:rPr>
          <w:spacing w:val="56"/>
          <w:sz w:val="20"/>
        </w:rPr>
        <w:t xml:space="preserve"> </w:t>
      </w:r>
      <w:r>
        <w:rPr>
          <w:sz w:val="20"/>
        </w:rPr>
        <w:t>Decreto</w:t>
      </w:r>
      <w:r>
        <w:rPr>
          <w:spacing w:val="52"/>
          <w:sz w:val="20"/>
        </w:rPr>
        <w:t xml:space="preserve"> </w:t>
      </w:r>
      <w:r>
        <w:rPr>
          <w:sz w:val="20"/>
        </w:rPr>
        <w:t>Legislativo</w:t>
      </w:r>
      <w:r>
        <w:rPr>
          <w:spacing w:val="52"/>
          <w:sz w:val="20"/>
        </w:rPr>
        <w:t xml:space="preserve"> </w:t>
      </w:r>
      <w:r>
        <w:rPr>
          <w:sz w:val="20"/>
        </w:rPr>
        <w:t>7</w:t>
      </w:r>
      <w:r>
        <w:rPr>
          <w:spacing w:val="53"/>
          <w:sz w:val="20"/>
        </w:rPr>
        <w:t xml:space="preserve"> </w:t>
      </w:r>
      <w:r>
        <w:rPr>
          <w:sz w:val="20"/>
        </w:rPr>
        <w:t>marzo</w:t>
      </w:r>
      <w:r>
        <w:rPr>
          <w:spacing w:val="52"/>
          <w:sz w:val="20"/>
        </w:rPr>
        <w:t xml:space="preserve"> </w:t>
      </w:r>
      <w:r>
        <w:rPr>
          <w:sz w:val="20"/>
        </w:rPr>
        <w:t>2005,</w:t>
      </w:r>
      <w:r>
        <w:rPr>
          <w:spacing w:val="55"/>
          <w:sz w:val="20"/>
        </w:rPr>
        <w:t xml:space="preserve"> </w:t>
      </w:r>
      <w:r>
        <w:rPr>
          <w:sz w:val="20"/>
        </w:rPr>
        <w:t>n.82,</w:t>
      </w:r>
      <w:r>
        <w:rPr>
          <w:spacing w:val="53"/>
          <w:sz w:val="20"/>
        </w:rPr>
        <w:t xml:space="preserve"> </w:t>
      </w:r>
      <w:r>
        <w:rPr>
          <w:sz w:val="20"/>
        </w:rPr>
        <w:t>recante</w:t>
      </w:r>
      <w:r>
        <w:rPr>
          <w:spacing w:val="52"/>
          <w:sz w:val="20"/>
        </w:rPr>
        <w:t xml:space="preserve"> </w:t>
      </w:r>
      <w:r>
        <w:rPr>
          <w:sz w:val="20"/>
        </w:rPr>
        <w:t>il</w:t>
      </w:r>
      <w:r>
        <w:rPr>
          <w:spacing w:val="55"/>
          <w:sz w:val="20"/>
        </w:rPr>
        <w:t xml:space="preserve"> </w:t>
      </w:r>
      <w:r>
        <w:rPr>
          <w:sz w:val="20"/>
        </w:rPr>
        <w:t>“</w:t>
      </w:r>
      <w:r>
        <w:rPr>
          <w:i/>
          <w:sz w:val="20"/>
        </w:rPr>
        <w:t>Codice</w:t>
      </w:r>
      <w:r>
        <w:rPr>
          <w:i/>
          <w:spacing w:val="52"/>
          <w:sz w:val="20"/>
        </w:rPr>
        <w:t xml:space="preserve"> </w:t>
      </w:r>
      <w:r>
        <w:rPr>
          <w:i/>
          <w:spacing w:val="-2"/>
          <w:sz w:val="20"/>
        </w:rPr>
        <w:t>dell’amministrazione</w:t>
      </w:r>
    </w:p>
    <w:p w:rsidR="00827B9F" w:rsidRDefault="00270135" w:rsidP="007B1C08">
      <w:pPr>
        <w:spacing w:before="57"/>
        <w:rPr>
          <w:sz w:val="20"/>
        </w:rPr>
      </w:pPr>
      <w:r>
        <w:rPr>
          <w:i/>
          <w:spacing w:val="-2"/>
          <w:sz w:val="20"/>
        </w:rPr>
        <w:t>digitale</w:t>
      </w:r>
      <w:r>
        <w:rPr>
          <w:spacing w:val="-2"/>
          <w:sz w:val="20"/>
        </w:rPr>
        <w:t>”;</w:t>
      </w:r>
    </w:p>
    <w:p w:rsidR="00827B9F" w:rsidRDefault="00270135" w:rsidP="007B1C08">
      <w:pPr>
        <w:spacing w:before="224" w:line="297" w:lineRule="auto"/>
        <w:ind w:right="142"/>
        <w:jc w:val="both"/>
        <w:rPr>
          <w:sz w:val="20"/>
        </w:rPr>
      </w:pPr>
      <w:r>
        <w:rPr>
          <w:b/>
          <w:sz w:val="20"/>
        </w:rPr>
        <w:t xml:space="preserve">VISTO </w:t>
      </w:r>
      <w:r>
        <w:rPr>
          <w:sz w:val="20"/>
        </w:rPr>
        <w:t>il Decreto Legislativo 14 marzo 2013, n.33, recante “</w:t>
      </w:r>
      <w:r>
        <w:rPr>
          <w:i/>
          <w:sz w:val="20"/>
        </w:rPr>
        <w:t>Riordino della disciplina riguardante il diritto di accesso civico e gli obblighi di pubblicità, trasparenza e diffusione di informazioni da parte delle pubbliche amministrazioni</w:t>
      </w:r>
      <w:r>
        <w:rPr>
          <w:sz w:val="20"/>
        </w:rPr>
        <w:t>”;</w:t>
      </w:r>
    </w:p>
    <w:p w:rsidR="00827B9F" w:rsidRDefault="00270135" w:rsidP="007B1C08">
      <w:pPr>
        <w:pStyle w:val="Corpotesto"/>
        <w:spacing w:before="167" w:line="297" w:lineRule="auto"/>
        <w:ind w:left="0" w:right="151"/>
      </w:pPr>
      <w:r>
        <w:rPr>
          <w:b/>
        </w:rPr>
        <w:t xml:space="preserve">VISTA </w:t>
      </w:r>
      <w:r>
        <w:t>la Legge 30 dicembre 2020, n. 178, recante “Bilancio di previsione dello Stato per l’anno finanziario 2021 e bilancio pluriennale per il triennio 2021-2023”;</w:t>
      </w:r>
    </w:p>
    <w:p w:rsidR="00827B9F" w:rsidRDefault="00270135" w:rsidP="007B1C08">
      <w:pPr>
        <w:pStyle w:val="Corpotesto"/>
        <w:spacing w:before="165" w:line="297" w:lineRule="auto"/>
        <w:ind w:left="0" w:right="141"/>
      </w:pPr>
      <w:r>
        <w:rPr>
          <w:b/>
        </w:rPr>
        <w:t xml:space="preserve">VISTA </w:t>
      </w:r>
      <w:r>
        <w:t xml:space="preserve">la Legge 29 dicembre 2022, n. 197, recante “Bilancio di previsione dello Stato per l'anno finanziario 2023 e bilancio pluriennale per il triennio 2023-2025” (GU Serie Generale n.303 del 29-12-2022 - </w:t>
      </w:r>
      <w:proofErr w:type="spellStart"/>
      <w:r>
        <w:t>Suppl</w:t>
      </w:r>
      <w:proofErr w:type="spellEnd"/>
      <w:r>
        <w:t>. Ordinario n. 43);</w:t>
      </w:r>
    </w:p>
    <w:p w:rsidR="00827B9F" w:rsidRDefault="00270135" w:rsidP="007B1C08">
      <w:pPr>
        <w:pStyle w:val="Corpotesto"/>
        <w:spacing w:before="168" w:line="300" w:lineRule="auto"/>
        <w:ind w:left="0" w:right="147"/>
      </w:pPr>
      <w:r>
        <w:rPr>
          <w:b/>
        </w:rPr>
        <w:t xml:space="preserve">VISTO </w:t>
      </w:r>
      <w:r>
        <w:t>l’art. 11 della Legge 16 gennaio 2003, n. 3, recante “Disposizioni ordinamentali in materia di pubblica amministrazione”, in forza del quale “ogni nuovo progetto di investimento pubblico,</w:t>
      </w:r>
      <w:r>
        <w:rPr>
          <w:spacing w:val="-1"/>
        </w:rPr>
        <w:t xml:space="preserve"> </w:t>
      </w:r>
      <w:r>
        <w:t>nonché ogni progetto in corso</w:t>
      </w:r>
      <w:r>
        <w:rPr>
          <w:spacing w:val="-2"/>
        </w:rPr>
        <w:t xml:space="preserve"> </w:t>
      </w:r>
      <w:r>
        <w:t>di attuazione</w:t>
      </w:r>
      <w:r>
        <w:rPr>
          <w:spacing w:val="-2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predetta</w:t>
      </w:r>
      <w:r>
        <w:rPr>
          <w:spacing w:val="-1"/>
        </w:rPr>
        <w:t xml:space="preserve"> </w:t>
      </w:r>
      <w:r>
        <w:t>data, è</w:t>
      </w:r>
      <w:r>
        <w:rPr>
          <w:spacing w:val="-2"/>
        </w:rPr>
        <w:t xml:space="preserve"> </w:t>
      </w:r>
      <w:r>
        <w:t>dotato di un "Codice unico di progetto", che le competenti amministrazioni o i soggetti aggiudicatori richiedono in via telematica secondo la procedura definita dal CIPE”;</w:t>
      </w:r>
    </w:p>
    <w:p w:rsidR="00827B9F" w:rsidRDefault="00270135" w:rsidP="007B1C08">
      <w:pPr>
        <w:pStyle w:val="Corpotesto"/>
        <w:spacing w:before="159" w:line="297" w:lineRule="auto"/>
        <w:ind w:left="0" w:right="144"/>
      </w:pPr>
      <w:r>
        <w:rPr>
          <w:b/>
        </w:rPr>
        <w:t xml:space="preserve">VISTO </w:t>
      </w:r>
      <w:r>
        <w:t>l’art. 3 della Legge 13 agosto 2010, n. 136, recante il “Piano straordinario contro le mafie, nonché delega al Governo in materia di normativa antimafia”;</w:t>
      </w:r>
    </w:p>
    <w:p w:rsidR="00827B9F" w:rsidRDefault="00270135" w:rsidP="007B1C08">
      <w:pPr>
        <w:pStyle w:val="Corpotesto"/>
        <w:spacing w:before="165" w:line="300" w:lineRule="auto"/>
        <w:ind w:left="0" w:right="148"/>
      </w:pPr>
      <w:r>
        <w:rPr>
          <w:b/>
        </w:rPr>
        <w:t xml:space="preserve">VISTA </w:t>
      </w:r>
      <w:r>
        <w:t>la Determinazione ANAC n. 4 del 7 luglio 2011, recante le “Linee guida sulla</w:t>
      </w:r>
      <w:r>
        <w:rPr>
          <w:spacing w:val="40"/>
        </w:rPr>
        <w:t xml:space="preserve"> </w:t>
      </w:r>
      <w:r>
        <w:t>tracciabilità dei flussi finanziari ai sensi dell’articolo 3 della legge 13 agosto 2010, n. 136”, (già modificata con Determinazione n. 556 del 31/05/2017 e con Delibera n. 371 del 27 luglio 2022) e da ultimo con Delibera n.585 del 19 dicembre 2023;</w:t>
      </w:r>
    </w:p>
    <w:p w:rsidR="00827B9F" w:rsidRDefault="00270135" w:rsidP="007B1C08">
      <w:pPr>
        <w:pStyle w:val="Corpotesto"/>
        <w:spacing w:before="161" w:line="297" w:lineRule="auto"/>
        <w:ind w:left="0" w:right="141"/>
      </w:pPr>
      <w:r>
        <w:rPr>
          <w:b/>
        </w:rPr>
        <w:t xml:space="preserve">VISTA </w:t>
      </w:r>
      <w:r>
        <w:t>la delibera del CIPE n. 63 del 26 novembre 2020 che introduce la normativa attuativa della riforma del CUP;</w:t>
      </w:r>
    </w:p>
    <w:p w:rsidR="00827B9F" w:rsidRDefault="00270135" w:rsidP="007B1C08">
      <w:pPr>
        <w:pStyle w:val="Corpotesto"/>
        <w:spacing w:before="165" w:line="297" w:lineRule="auto"/>
        <w:ind w:left="0" w:right="148"/>
      </w:pPr>
      <w:r>
        <w:rPr>
          <w:b/>
        </w:rPr>
        <w:t xml:space="preserve">VISTO </w:t>
      </w:r>
      <w:r>
        <w:t xml:space="preserve">il QUADERNO N. 3 del Ministero dell’Istruzione, del novembre 2020, nell’attuale versione Terzo aggiornamento </w:t>
      </w:r>
      <w:proofErr w:type="gramStart"/>
      <w:r>
        <w:t>Dicembre</w:t>
      </w:r>
      <w:proofErr w:type="gramEnd"/>
      <w:r>
        <w:t xml:space="preserve"> 2024, recante Istruzioni per il conferimento di incarichi individuali;</w:t>
      </w:r>
    </w:p>
    <w:p w:rsidR="00827B9F" w:rsidRDefault="00270135" w:rsidP="007B1C08">
      <w:pPr>
        <w:pStyle w:val="Corpotesto"/>
        <w:spacing w:before="166" w:line="300" w:lineRule="auto"/>
        <w:ind w:left="0" w:right="152"/>
      </w:pPr>
      <w:r>
        <w:rPr>
          <w:b/>
        </w:rPr>
        <w:t xml:space="preserve">VISTO </w:t>
      </w:r>
      <w:r>
        <w:t xml:space="preserve">il Decreto Legge 6 maggio 2021, n. 59, convertito, con modificazioni, dalla legge 1° luglio </w:t>
      </w:r>
      <w:r>
        <w:lastRenderedPageBreak/>
        <w:t>2021, n. 101, recante “Misure urgenti relative al Fondo complementare al Piano</w:t>
      </w:r>
      <w:r>
        <w:rPr>
          <w:spacing w:val="40"/>
        </w:rPr>
        <w:t xml:space="preserve"> </w:t>
      </w:r>
      <w:r>
        <w:t>nazionale di ripresa e resilienza e altre misure urgenti per gli investimenti”;</w:t>
      </w:r>
    </w:p>
    <w:p w:rsidR="00827B9F" w:rsidRDefault="00270135" w:rsidP="007B1C08">
      <w:pPr>
        <w:pStyle w:val="Corpotesto"/>
        <w:spacing w:before="213" w:line="297" w:lineRule="auto"/>
        <w:ind w:left="0" w:right="141"/>
      </w:pPr>
      <w:r>
        <w:rPr>
          <w:b/>
        </w:rPr>
        <w:t xml:space="preserve">VISTO </w:t>
      </w:r>
      <w:r>
        <w:t>il Decreto Legge 9 giugno 2021, n. 80, convertito nella legge 6 agosto 2021, n. 113, recante: «Misure urgenti per il rafforzamento della capacità amministrativa delle pubbliche amministrazioni funzionale all'attuazione del Piano nazionale di ripresa e resilienza (PNRR) e per l'efficienza della giustizia»;</w:t>
      </w:r>
    </w:p>
    <w:p w:rsidR="00827B9F" w:rsidRDefault="00270135" w:rsidP="007B1C08">
      <w:pPr>
        <w:pStyle w:val="Corpotesto"/>
        <w:spacing w:before="170" w:line="300" w:lineRule="auto"/>
        <w:ind w:left="0" w:right="153"/>
      </w:pPr>
      <w:r>
        <w:rPr>
          <w:b/>
        </w:rPr>
        <w:t xml:space="preserve">VISTO </w:t>
      </w:r>
      <w:r>
        <w:t>il Decreto Legge del 31 maggio 2021, n. 77, convertito nella legge 29 luglio 2021, n. 108, recante: «</w:t>
      </w:r>
      <w:proofErr w:type="spellStart"/>
      <w:r>
        <w:t>Governance</w:t>
      </w:r>
      <w:proofErr w:type="spellEnd"/>
      <w:r>
        <w:t xml:space="preserve"> del Piano nazionale di ripresa e resilienza e prime misure di rafforzamento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strutture</w:t>
      </w:r>
      <w:r>
        <w:rPr>
          <w:spacing w:val="-3"/>
        </w:rPr>
        <w:t xml:space="preserve"> </w:t>
      </w:r>
      <w:r>
        <w:t>amministrative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di accelerazione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snellimento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procedure»;</w:t>
      </w:r>
    </w:p>
    <w:p w:rsidR="00827B9F" w:rsidRDefault="00270135" w:rsidP="007B1C08">
      <w:pPr>
        <w:pStyle w:val="Corpotesto"/>
        <w:spacing w:before="159" w:line="297" w:lineRule="auto"/>
        <w:ind w:left="0" w:right="142"/>
      </w:pPr>
      <w:r>
        <w:rPr>
          <w:b/>
        </w:rPr>
        <w:t>VISTO</w:t>
      </w:r>
      <w:r>
        <w:rPr>
          <w:b/>
          <w:spacing w:val="27"/>
        </w:rPr>
        <w:t xml:space="preserve"> </w:t>
      </w:r>
      <w:r>
        <w:t>il Decreto Legge 6 novembre 2021, n. 152, convertito, con modificazioni, dalla legge</w:t>
      </w:r>
      <w:r>
        <w:rPr>
          <w:spacing w:val="40"/>
        </w:rPr>
        <w:t xml:space="preserve"> </w:t>
      </w:r>
      <w:r>
        <w:t>29 dicembre 2021, n. 233, recante “Disposizioni urgenti per l’attuazione del Piano nazionale di ripresa e resilienza (PNRR) e per la prevenzione delle infiltrazioni mafiose”;</w:t>
      </w:r>
    </w:p>
    <w:p w:rsidR="00827B9F" w:rsidRDefault="00270135" w:rsidP="007B1C08">
      <w:pPr>
        <w:pStyle w:val="Corpotesto"/>
        <w:spacing w:before="169" w:line="297" w:lineRule="auto"/>
        <w:ind w:left="0" w:right="141"/>
      </w:pPr>
      <w:r>
        <w:rPr>
          <w:b/>
        </w:rPr>
        <w:t xml:space="preserve">VISTO </w:t>
      </w:r>
      <w:r>
        <w:t>il Decreto Legge 30 aprile 2022, n. 36, convertito, con modificazioni, dalla legge 29 giugno 2022, n. 79, recante “Ulteriori misure urgenti per l’attuazione del Piano nazionale di ripresa e resilienza” e, in particolare, l’articolo 47;</w:t>
      </w:r>
    </w:p>
    <w:p w:rsidR="00827B9F" w:rsidRDefault="00270135" w:rsidP="007B1C08">
      <w:pPr>
        <w:pStyle w:val="Corpotesto"/>
        <w:spacing w:before="166" w:line="297" w:lineRule="auto"/>
        <w:ind w:left="0" w:right="154"/>
      </w:pPr>
      <w:r>
        <w:rPr>
          <w:b/>
        </w:rPr>
        <w:t xml:space="preserve">VISTO </w:t>
      </w:r>
      <w:r>
        <w:t>il Decreto Legge 11 novembre</w:t>
      </w:r>
      <w:r>
        <w:rPr>
          <w:spacing w:val="-1"/>
        </w:rPr>
        <w:t xml:space="preserve"> </w:t>
      </w:r>
      <w:r>
        <w:t>2022, n. 173, recante “Disposizioni urgenti in materia di riordino delle attribuzioni dei Ministeri”;</w:t>
      </w:r>
    </w:p>
    <w:p w:rsidR="00827B9F" w:rsidRDefault="00270135" w:rsidP="007B1C08">
      <w:pPr>
        <w:pStyle w:val="Corpotesto"/>
        <w:spacing w:before="163"/>
        <w:ind w:left="0"/>
        <w:jc w:val="left"/>
      </w:pPr>
      <w:r>
        <w:rPr>
          <w:b/>
        </w:rPr>
        <w:t>VISTO</w:t>
      </w:r>
      <w:r>
        <w:rPr>
          <w:b/>
          <w:spacing w:val="-6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Regolamento</w:t>
      </w:r>
      <w:r>
        <w:rPr>
          <w:spacing w:val="-9"/>
        </w:rPr>
        <w:t xml:space="preserve"> </w:t>
      </w:r>
      <w:r>
        <w:t>(UE,</w:t>
      </w:r>
      <w:r>
        <w:rPr>
          <w:spacing w:val="-6"/>
        </w:rPr>
        <w:t xml:space="preserve"> </w:t>
      </w:r>
      <w:proofErr w:type="spellStart"/>
      <w:r>
        <w:t>Euratom</w:t>
      </w:r>
      <w:proofErr w:type="spellEnd"/>
      <w:r>
        <w:t>)</w:t>
      </w:r>
      <w:r>
        <w:rPr>
          <w:spacing w:val="-7"/>
        </w:rPr>
        <w:t xml:space="preserve"> </w:t>
      </w:r>
      <w:r>
        <w:t>2024/2509</w:t>
      </w:r>
      <w:r>
        <w:rPr>
          <w:spacing w:val="-8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23</w:t>
      </w:r>
      <w:r>
        <w:rPr>
          <w:spacing w:val="-7"/>
        </w:rPr>
        <w:t xml:space="preserve"> </w:t>
      </w:r>
      <w:r>
        <w:t>settembre</w:t>
      </w:r>
      <w:r>
        <w:rPr>
          <w:spacing w:val="-9"/>
        </w:rPr>
        <w:t xml:space="preserve"> </w:t>
      </w:r>
      <w:r>
        <w:t>2024,</w:t>
      </w:r>
      <w:r>
        <w:rPr>
          <w:spacing w:val="-8"/>
        </w:rPr>
        <w:t xml:space="preserve"> </w:t>
      </w:r>
      <w:r>
        <w:rPr>
          <w:spacing w:val="-2"/>
        </w:rPr>
        <w:t>(rifusione);</w:t>
      </w:r>
    </w:p>
    <w:p w:rsidR="00827B9F" w:rsidRDefault="00270135" w:rsidP="007B1C08">
      <w:pPr>
        <w:pStyle w:val="Corpotesto"/>
        <w:spacing w:before="223" w:line="297" w:lineRule="auto"/>
        <w:ind w:left="0" w:right="149"/>
      </w:pPr>
      <w:r>
        <w:rPr>
          <w:b/>
        </w:rPr>
        <w:t xml:space="preserve">VISTO </w:t>
      </w:r>
      <w:r>
        <w:t>il Piano nazionale di Ripresa e Resilienza (PNRR), la cui valutazione positiva è stata approvata con Decisione del Consiglio ECOFIN del 13 luglio 2021 e notificata all’Italia dal Segretariato generale del Consiglio con nota LT161/21, del 14 luglio 2021;</w:t>
      </w:r>
    </w:p>
    <w:p w:rsidR="00827B9F" w:rsidRDefault="00270135" w:rsidP="007B1C08">
      <w:pPr>
        <w:pStyle w:val="Corpotesto"/>
        <w:spacing w:before="168" w:line="297" w:lineRule="auto"/>
        <w:ind w:left="0" w:right="153"/>
      </w:pPr>
      <w:r>
        <w:rPr>
          <w:b/>
        </w:rPr>
        <w:t xml:space="preserve">VISTI </w:t>
      </w:r>
      <w:r>
        <w:t xml:space="preserve">i principi trasversali previsti dal PNRR, quali, tra l’altro, il principio del contributo all’obiettivo climatico e digitale (c.d. </w:t>
      </w:r>
      <w:proofErr w:type="spellStart"/>
      <w:r>
        <w:t>tagging</w:t>
      </w:r>
      <w:proofErr w:type="spellEnd"/>
      <w:r>
        <w:t>), il principio di parità di genere e l’obbligo di protezione e valorizzazione dei giovani;</w:t>
      </w:r>
    </w:p>
    <w:p w:rsidR="00827B9F" w:rsidRDefault="00270135" w:rsidP="007B1C08">
      <w:pPr>
        <w:pStyle w:val="Corpotesto"/>
        <w:spacing w:before="166" w:line="297" w:lineRule="auto"/>
        <w:ind w:left="0" w:right="149"/>
      </w:pPr>
      <w:r>
        <w:rPr>
          <w:b/>
        </w:rPr>
        <w:t xml:space="preserve">VISTO </w:t>
      </w:r>
      <w:r>
        <w:t xml:space="preserve">gli obblighi di assicurare il conseguimento di target e </w:t>
      </w:r>
      <w:proofErr w:type="spellStart"/>
      <w:r>
        <w:t>milestone</w:t>
      </w:r>
      <w:proofErr w:type="spellEnd"/>
      <w:r>
        <w:t xml:space="preserve"> e degli obiettivi finanziari stabiliti nel PNRR;</w:t>
      </w:r>
    </w:p>
    <w:p w:rsidR="00827B9F" w:rsidRDefault="00270135" w:rsidP="007B1C08">
      <w:pPr>
        <w:pStyle w:val="Corpotesto"/>
        <w:spacing w:before="166"/>
        <w:ind w:left="0"/>
        <w:jc w:val="left"/>
      </w:pPr>
      <w:r>
        <w:rPr>
          <w:b/>
        </w:rPr>
        <w:t>VISTO</w:t>
      </w:r>
      <w:r>
        <w:rPr>
          <w:b/>
          <w:spacing w:val="48"/>
        </w:rPr>
        <w:t xml:space="preserve"> </w:t>
      </w:r>
      <w:r>
        <w:t>il</w:t>
      </w:r>
      <w:r>
        <w:rPr>
          <w:spacing w:val="48"/>
        </w:rPr>
        <w:t xml:space="preserve"> </w:t>
      </w:r>
      <w:r>
        <w:t>Decreto</w:t>
      </w:r>
      <w:r>
        <w:rPr>
          <w:spacing w:val="44"/>
        </w:rPr>
        <w:t xml:space="preserve"> </w:t>
      </w:r>
      <w:r>
        <w:t>del</w:t>
      </w:r>
      <w:r>
        <w:rPr>
          <w:spacing w:val="48"/>
        </w:rPr>
        <w:t xml:space="preserve"> </w:t>
      </w:r>
      <w:r>
        <w:t>Presidente</w:t>
      </w:r>
      <w:r>
        <w:rPr>
          <w:spacing w:val="44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Consiglio</w:t>
      </w:r>
      <w:r>
        <w:rPr>
          <w:spacing w:val="44"/>
        </w:rPr>
        <w:t xml:space="preserve"> </w:t>
      </w:r>
      <w:r>
        <w:t>dei</w:t>
      </w:r>
      <w:r>
        <w:rPr>
          <w:spacing w:val="48"/>
        </w:rPr>
        <w:t xml:space="preserve"> </w:t>
      </w:r>
      <w:r>
        <w:t>Ministri</w:t>
      </w:r>
      <w:r>
        <w:rPr>
          <w:spacing w:val="48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30</w:t>
      </w:r>
      <w:r>
        <w:rPr>
          <w:spacing w:val="46"/>
        </w:rPr>
        <w:t xml:space="preserve"> </w:t>
      </w:r>
      <w:r>
        <w:t>settembre</w:t>
      </w:r>
      <w:r>
        <w:rPr>
          <w:spacing w:val="44"/>
        </w:rPr>
        <w:t xml:space="preserve"> </w:t>
      </w:r>
      <w:r>
        <w:t>2020</w:t>
      </w:r>
      <w:r>
        <w:rPr>
          <w:spacing w:val="46"/>
        </w:rPr>
        <w:t xml:space="preserve"> </w:t>
      </w:r>
      <w:r>
        <w:t>n.</w:t>
      </w:r>
      <w:r>
        <w:rPr>
          <w:spacing w:val="47"/>
        </w:rPr>
        <w:t xml:space="preserve"> </w:t>
      </w:r>
      <w:r>
        <w:rPr>
          <w:spacing w:val="-4"/>
        </w:rPr>
        <w:t>166,</w:t>
      </w:r>
    </w:p>
    <w:p w:rsidR="00827B9F" w:rsidRDefault="00270135" w:rsidP="007B1C08">
      <w:pPr>
        <w:pStyle w:val="Corpotesto"/>
        <w:spacing w:before="59"/>
        <w:ind w:left="0"/>
        <w:jc w:val="left"/>
      </w:pPr>
      <w:r>
        <w:t>recante</w:t>
      </w:r>
      <w:r>
        <w:rPr>
          <w:spacing w:val="-13"/>
        </w:rPr>
        <w:t xml:space="preserve"> </w:t>
      </w:r>
      <w:r>
        <w:t>“Regolamento</w:t>
      </w:r>
      <w:r>
        <w:rPr>
          <w:spacing w:val="-12"/>
        </w:rPr>
        <w:t xml:space="preserve"> </w:t>
      </w:r>
      <w:r>
        <w:t>concernente</w:t>
      </w:r>
      <w:r>
        <w:rPr>
          <w:spacing w:val="-12"/>
        </w:rPr>
        <w:t xml:space="preserve"> </w:t>
      </w:r>
      <w:r>
        <w:t>l’organizzazione</w:t>
      </w:r>
      <w:r>
        <w:rPr>
          <w:spacing w:val="-12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Ministero</w:t>
      </w:r>
      <w:r>
        <w:rPr>
          <w:spacing w:val="-13"/>
        </w:rPr>
        <w:t xml:space="preserve"> </w:t>
      </w:r>
      <w:r>
        <w:rPr>
          <w:spacing w:val="-2"/>
        </w:rPr>
        <w:t>dell’Istruzione”</w:t>
      </w:r>
    </w:p>
    <w:p w:rsidR="00827B9F" w:rsidRDefault="00270135" w:rsidP="007B1C08">
      <w:pPr>
        <w:pStyle w:val="Corpotesto"/>
        <w:spacing w:before="223" w:line="300" w:lineRule="auto"/>
        <w:ind w:left="0" w:right="145"/>
      </w:pPr>
      <w:r>
        <w:rPr>
          <w:b/>
        </w:rPr>
        <w:t xml:space="preserve">VISTO </w:t>
      </w:r>
      <w:r>
        <w:t>il Decreto del Ministro dell’istruzione, di concerto con il Ministro dell’economia e delle finanze,</w:t>
      </w:r>
      <w:r>
        <w:rPr>
          <w:spacing w:val="-2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settembre</w:t>
      </w:r>
      <w:r>
        <w:rPr>
          <w:spacing w:val="-3"/>
        </w:rPr>
        <w:t xml:space="preserve"> </w:t>
      </w:r>
      <w:r>
        <w:t>2021,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284,</w:t>
      </w:r>
      <w:r>
        <w:rPr>
          <w:spacing w:val="-2"/>
        </w:rPr>
        <w:t xml:space="preserve"> </w:t>
      </w:r>
      <w:r>
        <w:t>di istituzione</w:t>
      </w:r>
      <w:r>
        <w:rPr>
          <w:spacing w:val="-3"/>
        </w:rPr>
        <w:t xml:space="preserve"> </w:t>
      </w:r>
      <w:r>
        <w:t>di una</w:t>
      </w:r>
      <w:r>
        <w:rPr>
          <w:spacing w:val="-2"/>
        </w:rPr>
        <w:t xml:space="preserve"> </w:t>
      </w:r>
      <w:r>
        <w:t>Unità</w:t>
      </w:r>
      <w:r>
        <w:rPr>
          <w:spacing w:val="-2"/>
        </w:rPr>
        <w:t xml:space="preserve"> </w:t>
      </w:r>
      <w:r>
        <w:t>di missione</w:t>
      </w:r>
      <w:r>
        <w:rPr>
          <w:spacing w:val="-3"/>
        </w:rPr>
        <w:t xml:space="preserve"> </w:t>
      </w:r>
      <w:r>
        <w:t>di livello</w:t>
      </w:r>
      <w:r>
        <w:rPr>
          <w:spacing w:val="-3"/>
        </w:rPr>
        <w:t xml:space="preserve"> </w:t>
      </w:r>
      <w:r>
        <w:t>dirigenziale generale per l’attuazione degli interventi del Piano nazionale di ripresa e resilienza a titolarità del Ministero dell’istruzione;</w:t>
      </w:r>
    </w:p>
    <w:p w:rsidR="007B1C08" w:rsidRDefault="007B1C08" w:rsidP="007B1C08">
      <w:pPr>
        <w:pStyle w:val="Corpotesto"/>
        <w:spacing w:before="160" w:line="297" w:lineRule="auto"/>
        <w:ind w:left="0" w:right="141"/>
        <w:rPr>
          <w:b/>
        </w:rPr>
      </w:pPr>
    </w:p>
    <w:p w:rsidR="00827B9F" w:rsidRDefault="00270135" w:rsidP="007B1C08">
      <w:pPr>
        <w:pStyle w:val="Corpotesto"/>
        <w:spacing w:before="160" w:line="297" w:lineRule="auto"/>
        <w:ind w:left="0" w:right="141"/>
      </w:pPr>
      <w:r>
        <w:rPr>
          <w:b/>
        </w:rPr>
        <w:t xml:space="preserve">VISTA </w:t>
      </w:r>
      <w:r>
        <w:t>la Circolare del 18 gennaio 2022, n. 4 del Ragioniere Generale dello Stato, recante “Piano nazionale di ripresa e resilienza (PNRR) – articolo 1, comma 1, del decreto-legge n. 80 del 2021 – Indicazioni attuative”;</w:t>
      </w:r>
    </w:p>
    <w:p w:rsidR="00827B9F" w:rsidRDefault="00270135" w:rsidP="007B1C08">
      <w:pPr>
        <w:pStyle w:val="Corpotesto"/>
        <w:spacing w:before="213" w:line="297" w:lineRule="auto"/>
        <w:ind w:left="0" w:right="150"/>
      </w:pPr>
      <w:r>
        <w:rPr>
          <w:b/>
        </w:rPr>
        <w:t xml:space="preserve">VISTA </w:t>
      </w:r>
      <w:r>
        <w:t>la Risoluzione del Consiglio dell’Unione Europea su un quadro strategico per la cooperazione europea nel settore dell’istruzione e della formazione verso uno spazio europeo dell’istruzione e oltre (2021-2030) (2021/C 66/01);</w:t>
      </w:r>
    </w:p>
    <w:p w:rsidR="00827B9F" w:rsidRDefault="00270135" w:rsidP="007B1C08">
      <w:pPr>
        <w:pStyle w:val="Corpotesto"/>
        <w:spacing w:before="166" w:line="297" w:lineRule="auto"/>
        <w:ind w:left="0" w:right="152"/>
      </w:pPr>
      <w:r>
        <w:rPr>
          <w:b/>
        </w:rPr>
        <w:t xml:space="preserve">VISTO </w:t>
      </w:r>
      <w:r>
        <w:t>il Decreto del Ministro dell’istruzione e del merito 22 dicembre 2022, n. 328, con il quale sono state adottate le Linee guida per l’orientamento;</w:t>
      </w:r>
    </w:p>
    <w:p w:rsidR="00827B9F" w:rsidRDefault="00270135" w:rsidP="007B1C08">
      <w:pPr>
        <w:pStyle w:val="Corpotesto"/>
        <w:spacing w:before="166" w:line="295" w:lineRule="auto"/>
        <w:ind w:left="0" w:right="141"/>
      </w:pPr>
      <w:r>
        <w:rPr>
          <w:b/>
        </w:rPr>
        <w:t xml:space="preserve">VISTO </w:t>
      </w:r>
      <w:r>
        <w:t>il Decreto del Ministro dell’istruzione e del merito 15 settembre 2023, n. 184, con il quale sono state adottate le Linee guida per le discipline STEM;</w:t>
      </w:r>
    </w:p>
    <w:p w:rsidR="00827B9F" w:rsidRDefault="00270135" w:rsidP="007B1C08">
      <w:pPr>
        <w:pStyle w:val="Corpotesto"/>
        <w:spacing w:before="170" w:line="297" w:lineRule="auto"/>
        <w:ind w:left="0" w:right="138"/>
      </w:pPr>
      <w:r>
        <w:rPr>
          <w:b/>
        </w:rPr>
        <w:t xml:space="preserve">VISTA </w:t>
      </w:r>
      <w:r>
        <w:t>la Nota MI n. 23940 del 19/09/2022 riportante le indicazioni operative in merito alla elaborazione dei documenti strategici delle istituzioni scolastiche per il triennio 2022-2025 e loro rapporto con PNRR;</w:t>
      </w:r>
    </w:p>
    <w:p w:rsidR="00827B9F" w:rsidRDefault="00270135" w:rsidP="007B1C08">
      <w:pPr>
        <w:pStyle w:val="Corpotesto"/>
        <w:spacing w:before="166" w:line="300" w:lineRule="auto"/>
        <w:ind w:left="0" w:right="138"/>
      </w:pPr>
      <w:r>
        <w:rPr>
          <w:b/>
        </w:rPr>
        <w:t xml:space="preserve">VISTA </w:t>
      </w:r>
      <w:r>
        <w:t>la Nota MI</w:t>
      </w:r>
      <w:r>
        <w:rPr>
          <w:spacing w:val="-1"/>
        </w:rPr>
        <w:t xml:space="preserve"> </w:t>
      </w:r>
      <w:r>
        <w:t>n. 4588 del 24/10/2023 riportante le indicazioni operative per introdurre nel piano triennale dell’offerta formativa delle istituzioni scolastiche per il triennio 2022-2025</w:t>
      </w:r>
      <w:r>
        <w:rPr>
          <w:spacing w:val="40"/>
        </w:rPr>
        <w:t xml:space="preserve"> </w:t>
      </w:r>
      <w:r>
        <w:t>azioni dedicate a rafforzare le competenze matematico-scientifico-tecnologiche e digitali attraverso metodologie didattiche innovative e loro rapporto con PNRR;</w:t>
      </w:r>
    </w:p>
    <w:p w:rsidR="00827B9F" w:rsidRDefault="00270135" w:rsidP="007B1C08">
      <w:pPr>
        <w:pStyle w:val="Corpotesto"/>
        <w:spacing w:before="160"/>
        <w:ind w:left="0"/>
      </w:pPr>
      <w:r>
        <w:rPr>
          <w:b/>
        </w:rPr>
        <w:t>VISTA</w:t>
      </w:r>
      <w:r>
        <w:rPr>
          <w:b/>
          <w:spacing w:val="76"/>
        </w:rPr>
        <w:t xml:space="preserve"> </w:t>
      </w:r>
      <w:r>
        <w:t>la</w:t>
      </w:r>
      <w:r>
        <w:rPr>
          <w:spacing w:val="73"/>
        </w:rPr>
        <w:t xml:space="preserve"> </w:t>
      </w:r>
      <w:r>
        <w:t>Circolare</w:t>
      </w:r>
      <w:r>
        <w:rPr>
          <w:spacing w:val="75"/>
        </w:rPr>
        <w:t xml:space="preserve"> </w:t>
      </w:r>
      <w:r>
        <w:t>26</w:t>
      </w:r>
      <w:r>
        <w:rPr>
          <w:spacing w:val="73"/>
        </w:rPr>
        <w:t xml:space="preserve"> </w:t>
      </w:r>
      <w:r>
        <w:t>luglio</w:t>
      </w:r>
      <w:r>
        <w:rPr>
          <w:spacing w:val="72"/>
        </w:rPr>
        <w:t xml:space="preserve"> </w:t>
      </w:r>
      <w:r>
        <w:t>2022,</w:t>
      </w:r>
      <w:r>
        <w:rPr>
          <w:spacing w:val="73"/>
        </w:rPr>
        <w:t xml:space="preserve"> </w:t>
      </w:r>
      <w:r>
        <w:t>n.</w:t>
      </w:r>
      <w:r>
        <w:rPr>
          <w:spacing w:val="74"/>
        </w:rPr>
        <w:t xml:space="preserve"> </w:t>
      </w:r>
      <w:r>
        <w:t>29</w:t>
      </w:r>
      <w:r>
        <w:rPr>
          <w:spacing w:val="78"/>
        </w:rPr>
        <w:t xml:space="preserve"> </w:t>
      </w:r>
      <w:r>
        <w:t>del</w:t>
      </w:r>
      <w:r>
        <w:rPr>
          <w:spacing w:val="76"/>
        </w:rPr>
        <w:t xml:space="preserve"> </w:t>
      </w:r>
      <w:r>
        <w:t>Ragioniere</w:t>
      </w:r>
      <w:r>
        <w:rPr>
          <w:spacing w:val="74"/>
        </w:rPr>
        <w:t xml:space="preserve"> </w:t>
      </w:r>
      <w:r>
        <w:t>Generale</w:t>
      </w:r>
      <w:r>
        <w:rPr>
          <w:spacing w:val="71"/>
        </w:rPr>
        <w:t xml:space="preserve"> </w:t>
      </w:r>
      <w:r>
        <w:t>dello</w:t>
      </w:r>
      <w:r>
        <w:rPr>
          <w:spacing w:val="73"/>
        </w:rPr>
        <w:t xml:space="preserve"> </w:t>
      </w:r>
      <w:r>
        <w:t>Stato,</w:t>
      </w:r>
      <w:r>
        <w:rPr>
          <w:spacing w:val="74"/>
        </w:rPr>
        <w:t xml:space="preserve"> </w:t>
      </w:r>
      <w:r>
        <w:rPr>
          <w:spacing w:val="-2"/>
        </w:rPr>
        <w:t>recante</w:t>
      </w:r>
    </w:p>
    <w:p w:rsidR="00827B9F" w:rsidRDefault="00270135" w:rsidP="007B1C08">
      <w:pPr>
        <w:pStyle w:val="Corpotesto"/>
        <w:spacing w:before="59"/>
        <w:ind w:left="0"/>
      </w:pPr>
      <w:r>
        <w:t>“Circolare</w:t>
      </w:r>
      <w:r>
        <w:rPr>
          <w:spacing w:val="-11"/>
        </w:rPr>
        <w:t xml:space="preserve"> </w:t>
      </w:r>
      <w:r>
        <w:t>delle</w:t>
      </w:r>
      <w:r>
        <w:rPr>
          <w:spacing w:val="-11"/>
        </w:rPr>
        <w:t xml:space="preserve"> </w:t>
      </w:r>
      <w:r>
        <w:t>procedure</w:t>
      </w:r>
      <w:r>
        <w:rPr>
          <w:spacing w:val="-9"/>
        </w:rPr>
        <w:t xml:space="preserve"> </w:t>
      </w:r>
      <w:r>
        <w:t>finanziarie</w:t>
      </w:r>
      <w:r>
        <w:rPr>
          <w:spacing w:val="-10"/>
        </w:rPr>
        <w:t xml:space="preserve"> </w:t>
      </w:r>
      <w:r>
        <w:rPr>
          <w:spacing w:val="-2"/>
        </w:rPr>
        <w:t>PNRR”;</w:t>
      </w:r>
    </w:p>
    <w:p w:rsidR="00827B9F" w:rsidRDefault="00270135" w:rsidP="007B1C08">
      <w:pPr>
        <w:pStyle w:val="Corpotesto"/>
        <w:spacing w:before="223" w:line="297" w:lineRule="auto"/>
        <w:ind w:left="0" w:right="141"/>
      </w:pPr>
      <w:r>
        <w:rPr>
          <w:b/>
        </w:rPr>
        <w:t xml:space="preserve">VISTA </w:t>
      </w:r>
      <w:r>
        <w:t>la Circolare 11 agosto 2022, n. 30, del Ragioniere Generale dello Stato, recante “Linee Guida per lo svolgimento delle attività di controllo e rendicontazione delle Misure PNRR di competenza delle Amministrazioni centrali e dei Soggetti Attuatori”;</w:t>
      </w:r>
    </w:p>
    <w:p w:rsidR="00827B9F" w:rsidRDefault="00270135" w:rsidP="007B1C08">
      <w:pPr>
        <w:pStyle w:val="Corpotesto"/>
        <w:spacing w:before="169" w:line="300" w:lineRule="auto"/>
        <w:ind w:left="0" w:right="139"/>
      </w:pPr>
      <w:r>
        <w:rPr>
          <w:b/>
        </w:rPr>
        <w:t xml:space="preserve">VISTO </w:t>
      </w:r>
      <w:r>
        <w:t xml:space="preserve">il Decreto del Ministro dell’Istruzione n. 65 del 12 aprile 2023, recante “Decreto di riparto delle risorse alle istituzioni scolastiche in attuazione della linea di investimento 3.1 “Nuove competenze e nuovi linguaggi” nell’ambito della Missione 4 – Istruzione e Ricerca – Componente 1 – “Potenziamento dell’offerta dei servizi all’istruzione: dagli asili nido all’Università” del Piano nazionale di ripresa e resilienza finanziato dall’Unione europea – </w:t>
      </w:r>
      <w:proofErr w:type="spellStart"/>
      <w:r>
        <w:t>Next</w:t>
      </w:r>
      <w:proofErr w:type="spellEnd"/>
      <w:r>
        <w:t xml:space="preserve"> Generation EU”;</w:t>
      </w:r>
    </w:p>
    <w:p w:rsidR="00827B9F" w:rsidRDefault="00270135" w:rsidP="007B1C08">
      <w:pPr>
        <w:pStyle w:val="Corpotesto"/>
        <w:spacing w:before="159" w:line="300" w:lineRule="auto"/>
        <w:ind w:left="0" w:right="139"/>
      </w:pPr>
      <w:r>
        <w:rPr>
          <w:b/>
        </w:rPr>
        <w:t xml:space="preserve">VISTO </w:t>
      </w:r>
      <w:r>
        <w:t>l’Allegato 1 del D.M. 65/2023 del 12 aprile 2023 recante “Decreto di riparto delle</w:t>
      </w:r>
      <w:r>
        <w:rPr>
          <w:spacing w:val="40"/>
        </w:rPr>
        <w:t xml:space="preserve"> </w:t>
      </w:r>
      <w:r>
        <w:t xml:space="preserve">risorse alle istituzioni scolastiche in attuazione della linea di investimento 3.1 “Nuove competenze e nuovi linguaggi” nell’ambito della Missione 4 – Istruzione e Ricerca – Componente 1 – “Potenziamento dell’offerta dei servizi all’istruzione: dagli asili nido all’Università” del Piano nazionale di ripresa e </w:t>
      </w:r>
      <w:r>
        <w:lastRenderedPageBreak/>
        <w:t xml:space="preserve">resilienza finanziato dall’Unione europea – </w:t>
      </w:r>
      <w:proofErr w:type="spellStart"/>
      <w:r>
        <w:t>Next</w:t>
      </w:r>
      <w:proofErr w:type="spellEnd"/>
      <w:r>
        <w:t xml:space="preserve"> Generation EU”;</w:t>
      </w:r>
    </w:p>
    <w:p w:rsidR="00CF6067" w:rsidRDefault="00CF6067" w:rsidP="007B1C08">
      <w:pPr>
        <w:pStyle w:val="Corpotesto"/>
        <w:spacing w:before="160" w:line="300" w:lineRule="auto"/>
        <w:ind w:left="0" w:right="141"/>
        <w:rPr>
          <w:b/>
        </w:rPr>
      </w:pPr>
    </w:p>
    <w:p w:rsidR="00EF4D49" w:rsidRDefault="00CF6067" w:rsidP="007B1C08">
      <w:pPr>
        <w:pStyle w:val="Corpotesto"/>
        <w:spacing w:before="160" w:line="300" w:lineRule="auto"/>
        <w:ind w:left="0" w:right="141"/>
      </w:pPr>
      <w:r>
        <w:rPr>
          <w:b/>
        </w:rPr>
        <w:t xml:space="preserve">VISTA </w:t>
      </w:r>
      <w:r w:rsidRPr="00CF6067">
        <w:t xml:space="preserve">la nota del MIM </w:t>
      </w:r>
      <w:proofErr w:type="spellStart"/>
      <w:r w:rsidRPr="00CF6067">
        <w:t>Prot</w:t>
      </w:r>
      <w:proofErr w:type="spellEnd"/>
      <w:r w:rsidRPr="00CF6067">
        <w:t>. AOOGABMI-173845 del 29/11/2024 di autorizzazione del progetto con codice CUP J84D23006370006, relativo al progetto PCTO sulle discipline STEM e sul</w:t>
      </w:r>
      <w:r w:rsidR="00EF4D49">
        <w:t xml:space="preserve"> multilinguismo per gli istituti</w:t>
      </w:r>
      <w:r w:rsidRPr="00CF6067">
        <w:t xml:space="preserve"> tecnici e professionali tramite esperienze di orientamento in Italia e all’estero (D.M. 88/2025) - Scuole statali Avviso </w:t>
      </w:r>
      <w:proofErr w:type="spellStart"/>
      <w:r w:rsidRPr="00CF6067">
        <w:t>prot</w:t>
      </w:r>
      <w:proofErr w:type="spellEnd"/>
      <w:r w:rsidRPr="00CF6067">
        <w:t>. n. 121362 del 13 luglio 2025 Codice avviso: M4C1I3.1-2025-1585 aggiornamenti e integrazioni;</w:t>
      </w:r>
    </w:p>
    <w:p w:rsidR="00827B9F" w:rsidRDefault="00270135" w:rsidP="007B1C08">
      <w:pPr>
        <w:pStyle w:val="Corpotesto"/>
        <w:spacing w:before="160" w:line="300" w:lineRule="auto"/>
        <w:ind w:left="0" w:right="141"/>
      </w:pPr>
      <w:r>
        <w:rPr>
          <w:b/>
        </w:rPr>
        <w:t xml:space="preserve">VISTO </w:t>
      </w:r>
      <w:r>
        <w:t>il</w:t>
      </w:r>
      <w:r>
        <w:rPr>
          <w:spacing w:val="-1"/>
        </w:rPr>
        <w:t xml:space="preserve"> </w:t>
      </w:r>
      <w:r>
        <w:t>Piano</w:t>
      </w:r>
      <w:r>
        <w:rPr>
          <w:spacing w:val="-5"/>
        </w:rPr>
        <w:t xml:space="preserve"> </w:t>
      </w:r>
      <w:r>
        <w:t>Triennale</w:t>
      </w:r>
      <w:r>
        <w:rPr>
          <w:spacing w:val="-5"/>
        </w:rPr>
        <w:t xml:space="preserve"> </w:t>
      </w:r>
      <w:r>
        <w:t>dell’Offerta</w:t>
      </w:r>
      <w:r>
        <w:rPr>
          <w:spacing w:val="-1"/>
        </w:rPr>
        <w:t xml:space="preserve"> </w:t>
      </w:r>
      <w:r>
        <w:t>Formativa</w:t>
      </w:r>
      <w:r>
        <w:rPr>
          <w:spacing w:val="-2"/>
        </w:rPr>
        <w:t xml:space="preserve"> </w:t>
      </w:r>
      <w:r>
        <w:t>(PTOF)</w:t>
      </w:r>
      <w:r w:rsidR="00EF4D49">
        <w:rPr>
          <w:spacing w:val="-3"/>
        </w:rPr>
        <w:t>.</w:t>
      </w:r>
    </w:p>
    <w:p w:rsidR="00827B9F" w:rsidRDefault="00270135" w:rsidP="007B1C08">
      <w:pPr>
        <w:pStyle w:val="Corpotesto"/>
        <w:spacing w:before="222" w:line="297" w:lineRule="auto"/>
        <w:ind w:left="0" w:right="149"/>
      </w:pPr>
      <w:r>
        <w:rPr>
          <w:b/>
        </w:rPr>
        <w:t xml:space="preserve">VISTO e richiamato in preambolo </w:t>
      </w:r>
      <w:r>
        <w:t xml:space="preserve">l’Avviso di selezione </w:t>
      </w:r>
      <w:proofErr w:type="spellStart"/>
      <w:r>
        <w:t>prot</w:t>
      </w:r>
      <w:proofErr w:type="spellEnd"/>
      <w:r>
        <w:t xml:space="preserve">. n. </w:t>
      </w:r>
      <w:r w:rsidR="00CF6067" w:rsidRPr="00CF6067">
        <w:t>7591 del 08 ottobre 2025</w:t>
      </w:r>
      <w:r>
        <w:t xml:space="preserve"> che fissa i criteri, le modalità di presentazione ed i termini di scadenza delle istanze pervenute per l’incarico in oggetto;</w:t>
      </w:r>
    </w:p>
    <w:p w:rsidR="00827B9F" w:rsidRDefault="00270135" w:rsidP="007B1C08">
      <w:pPr>
        <w:pStyle w:val="Corpotesto"/>
        <w:spacing w:before="169"/>
        <w:ind w:left="0"/>
        <w:jc w:val="left"/>
      </w:pPr>
      <w:r>
        <w:rPr>
          <w:b/>
        </w:rPr>
        <w:t>RILEVATA</w:t>
      </w:r>
      <w:r>
        <w:rPr>
          <w:b/>
          <w:spacing w:val="61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t>necessità</w:t>
      </w:r>
      <w:r>
        <w:rPr>
          <w:spacing w:val="60"/>
        </w:rPr>
        <w:t xml:space="preserve"> </w:t>
      </w:r>
      <w:r>
        <w:t>di</w:t>
      </w:r>
      <w:r>
        <w:rPr>
          <w:spacing w:val="62"/>
        </w:rPr>
        <w:t xml:space="preserve"> </w:t>
      </w:r>
      <w:r>
        <w:t>provvedere</w:t>
      </w:r>
      <w:r>
        <w:rPr>
          <w:spacing w:val="61"/>
        </w:rPr>
        <w:t xml:space="preserve"> </w:t>
      </w:r>
      <w:r>
        <w:t>al</w:t>
      </w:r>
      <w:r>
        <w:rPr>
          <w:spacing w:val="63"/>
        </w:rPr>
        <w:t xml:space="preserve"> </w:t>
      </w:r>
      <w:r>
        <w:t>conferimento</w:t>
      </w:r>
      <w:r>
        <w:rPr>
          <w:spacing w:val="62"/>
        </w:rPr>
        <w:t xml:space="preserve"> </w:t>
      </w:r>
      <w:r>
        <w:t>dell’incarico</w:t>
      </w:r>
      <w:r>
        <w:rPr>
          <w:spacing w:val="58"/>
        </w:rPr>
        <w:t xml:space="preserve"> </w:t>
      </w:r>
      <w:r>
        <w:t>in</w:t>
      </w:r>
      <w:r>
        <w:rPr>
          <w:spacing w:val="61"/>
        </w:rPr>
        <w:t xml:space="preserve"> </w:t>
      </w:r>
      <w:r>
        <w:t>oggetto,</w:t>
      </w:r>
      <w:r>
        <w:rPr>
          <w:spacing w:val="61"/>
        </w:rPr>
        <w:t xml:space="preserve"> </w:t>
      </w:r>
      <w:r>
        <w:t>al</w:t>
      </w:r>
      <w:r>
        <w:rPr>
          <w:spacing w:val="63"/>
        </w:rPr>
        <w:t xml:space="preserve"> </w:t>
      </w:r>
      <w:r>
        <w:t>fine</w:t>
      </w:r>
      <w:r>
        <w:rPr>
          <w:spacing w:val="59"/>
        </w:rPr>
        <w:t xml:space="preserve"> </w:t>
      </w:r>
      <w:r>
        <w:rPr>
          <w:spacing w:val="-5"/>
        </w:rPr>
        <w:t>di</w:t>
      </w:r>
    </w:p>
    <w:p w:rsidR="00827B9F" w:rsidRDefault="00270135" w:rsidP="007B1C08">
      <w:pPr>
        <w:pStyle w:val="Corpotesto"/>
        <w:spacing w:before="57"/>
        <w:ind w:left="0"/>
        <w:jc w:val="left"/>
      </w:pPr>
      <w:r>
        <w:t>garantire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realizzazione</w:t>
      </w:r>
      <w:r>
        <w:rPr>
          <w:spacing w:val="-9"/>
        </w:rPr>
        <w:t xml:space="preserve"> </w:t>
      </w:r>
      <w:r>
        <w:t>delle</w:t>
      </w:r>
      <w:r>
        <w:rPr>
          <w:spacing w:val="-9"/>
        </w:rPr>
        <w:t xml:space="preserve"> </w:t>
      </w:r>
      <w:r>
        <w:t>attività</w:t>
      </w:r>
      <w:r>
        <w:rPr>
          <w:spacing w:val="-8"/>
        </w:rPr>
        <w:t xml:space="preserve"> </w:t>
      </w:r>
      <w:r>
        <w:t>didattico-formative</w:t>
      </w:r>
      <w:r>
        <w:rPr>
          <w:spacing w:val="-9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cui</w:t>
      </w:r>
      <w:r>
        <w:rPr>
          <w:spacing w:val="-5"/>
        </w:rPr>
        <w:t xml:space="preserve"> </w:t>
      </w:r>
      <w:r>
        <w:rPr>
          <w:spacing w:val="-2"/>
        </w:rPr>
        <w:t>all’oggetto;</w:t>
      </w:r>
    </w:p>
    <w:p w:rsidR="00827B9F" w:rsidRDefault="00270135" w:rsidP="007B1C08">
      <w:pPr>
        <w:spacing w:before="220"/>
        <w:rPr>
          <w:i/>
          <w:sz w:val="20"/>
        </w:rPr>
      </w:pPr>
      <w:r>
        <w:rPr>
          <w:i/>
          <w:sz w:val="20"/>
        </w:rPr>
        <w:t>tutto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ciò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visto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rilevato,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che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costituisce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parte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integrante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del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presente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provvedimento,</w:t>
      </w:r>
    </w:p>
    <w:p w:rsidR="00827B9F" w:rsidRDefault="00827B9F" w:rsidP="007B1C08">
      <w:pPr>
        <w:pStyle w:val="Corpotesto"/>
        <w:spacing w:before="20"/>
        <w:ind w:left="0"/>
        <w:jc w:val="left"/>
        <w:rPr>
          <w:i/>
        </w:rPr>
      </w:pPr>
    </w:p>
    <w:p w:rsidR="00827B9F" w:rsidRDefault="00270135" w:rsidP="007B1C08">
      <w:pPr>
        <w:ind w:right="3"/>
        <w:jc w:val="center"/>
        <w:rPr>
          <w:b/>
          <w:sz w:val="20"/>
        </w:rPr>
      </w:pPr>
      <w:r>
        <w:rPr>
          <w:b/>
          <w:spacing w:val="-2"/>
          <w:sz w:val="20"/>
        </w:rPr>
        <w:t>NOMINA</w:t>
      </w:r>
    </w:p>
    <w:p w:rsidR="00827B9F" w:rsidRDefault="00827B9F" w:rsidP="007B1C08">
      <w:pPr>
        <w:pStyle w:val="Corpotesto"/>
        <w:spacing w:before="241"/>
        <w:ind w:left="0"/>
        <w:jc w:val="left"/>
        <w:rPr>
          <w:b/>
        </w:rPr>
      </w:pPr>
    </w:p>
    <w:p w:rsidR="00827B9F" w:rsidRDefault="00426385" w:rsidP="007B1C08">
      <w:pPr>
        <w:spacing w:line="360" w:lineRule="auto"/>
        <w:ind w:right="142"/>
        <w:jc w:val="both"/>
        <w:rPr>
          <w:b/>
          <w:sz w:val="20"/>
        </w:rPr>
      </w:pPr>
      <w:r>
        <w:rPr>
          <w:sz w:val="20"/>
        </w:rPr>
        <w:t>il Professor</w:t>
      </w:r>
      <w:r w:rsidR="00270135">
        <w:rPr>
          <w:sz w:val="20"/>
        </w:rPr>
        <w:t xml:space="preserve"> </w:t>
      </w:r>
      <w:r w:rsidR="00FB2191">
        <w:rPr>
          <w:b/>
          <w:sz w:val="20"/>
        </w:rPr>
        <w:t>GALLO LUIGI</w:t>
      </w:r>
      <w:r w:rsidR="00270135">
        <w:rPr>
          <w:b/>
          <w:sz w:val="20"/>
        </w:rPr>
        <w:t xml:space="preserve"> </w:t>
      </w:r>
      <w:r w:rsidR="00270135">
        <w:rPr>
          <w:sz w:val="20"/>
        </w:rPr>
        <w:t xml:space="preserve">quale docente dell'Istituzione scolastica in epigrafe da impiegare nello svolgimento delle attività di: </w:t>
      </w:r>
      <w:r w:rsidR="00CF6067">
        <w:rPr>
          <w:b/>
          <w:sz w:val="20"/>
        </w:rPr>
        <w:t xml:space="preserve">DOCENTE </w:t>
      </w:r>
      <w:r w:rsidR="00565D3C" w:rsidRPr="00565D3C">
        <w:rPr>
          <w:b/>
          <w:sz w:val="20"/>
        </w:rPr>
        <w:t xml:space="preserve">TUTOR/ACCOMPAGNATORE </w:t>
      </w:r>
      <w:r w:rsidR="00EF4D49">
        <w:rPr>
          <w:b/>
          <w:sz w:val="20"/>
        </w:rPr>
        <w:t xml:space="preserve">degli studenti partecipanti al </w:t>
      </w:r>
      <w:r w:rsidR="00B817D5">
        <w:rPr>
          <w:b/>
          <w:sz w:val="20"/>
        </w:rPr>
        <w:t xml:space="preserve">progetto “Work on the net” </w:t>
      </w:r>
      <w:r w:rsidR="00CF6067">
        <w:rPr>
          <w:b/>
          <w:sz w:val="20"/>
        </w:rPr>
        <w:t xml:space="preserve">dal </w:t>
      </w:r>
      <w:r w:rsidR="00C87BE2" w:rsidRPr="00C87BE2">
        <w:rPr>
          <w:b/>
          <w:sz w:val="20"/>
        </w:rPr>
        <w:t xml:space="preserve">01 al 08 febbraio 2026 </w:t>
      </w:r>
      <w:bookmarkStart w:id="0" w:name="_GoBack"/>
      <w:bookmarkEnd w:id="0"/>
      <w:r w:rsidR="00270135">
        <w:rPr>
          <w:b/>
          <w:sz w:val="20"/>
        </w:rPr>
        <w:t>durante il Percorso di Formazion</w:t>
      </w:r>
      <w:r w:rsidR="00CF6067">
        <w:rPr>
          <w:b/>
          <w:sz w:val="20"/>
        </w:rPr>
        <w:t>e Scuola Lavoro a Siviglia (Spagna</w:t>
      </w:r>
      <w:r w:rsidR="00270135">
        <w:rPr>
          <w:b/>
          <w:sz w:val="20"/>
        </w:rPr>
        <w:t>), finanziato dai Fondi Europei PNRR DM 88/2025</w:t>
      </w:r>
      <w:r w:rsidR="00BE0DDF">
        <w:rPr>
          <w:b/>
          <w:sz w:val="20"/>
        </w:rPr>
        <w:t>.</w:t>
      </w:r>
    </w:p>
    <w:p w:rsidR="00BE0DDF" w:rsidRPr="00BE0DDF" w:rsidRDefault="00BE0DDF" w:rsidP="007B1C08">
      <w:pPr>
        <w:pStyle w:val="Corpotesto"/>
        <w:spacing w:line="360" w:lineRule="auto"/>
        <w:ind w:left="0" w:right="142"/>
      </w:pPr>
      <w:r w:rsidRPr="00BE0DDF">
        <w:t>Il compenso orario è stabilito i</w:t>
      </w:r>
      <w:r>
        <w:t>n € 30,00 lordo Stato, per 1</w:t>
      </w:r>
      <w:r w:rsidRPr="00BE0DDF">
        <w:t xml:space="preserve">0 ore di tutoraggio, pari ad un compenso lordo stato </w:t>
      </w:r>
      <w:proofErr w:type="spellStart"/>
      <w:r w:rsidRPr="00BE0DDF">
        <w:t>max</w:t>
      </w:r>
      <w:proofErr w:type="spellEnd"/>
      <w:r w:rsidRPr="00BE0DDF">
        <w:t xml:space="preserve"> di €</w:t>
      </w:r>
      <w:r>
        <w:t xml:space="preserve"> 30</w:t>
      </w:r>
      <w:r w:rsidRPr="00BE0DDF">
        <w:t>0,00.</w:t>
      </w:r>
    </w:p>
    <w:p w:rsidR="00CF6067" w:rsidRDefault="00270135" w:rsidP="007B1C08">
      <w:pPr>
        <w:pStyle w:val="Corpotesto"/>
        <w:spacing w:line="360" w:lineRule="auto"/>
        <w:ind w:left="0" w:right="142"/>
      </w:pPr>
      <w:r>
        <w:t>L’attività sarà svolta secondo le modalità, termini e condizioni stabilite nell’Avviso di selezione</w:t>
      </w:r>
      <w:r w:rsidR="00CF6067">
        <w:t xml:space="preserve"> richiamato in oggetto.</w:t>
      </w:r>
    </w:p>
    <w:p w:rsidR="00827B9F" w:rsidRDefault="00270135" w:rsidP="007B1C08">
      <w:pPr>
        <w:pStyle w:val="Corpotesto"/>
        <w:spacing w:line="360" w:lineRule="auto"/>
        <w:ind w:left="0" w:right="142"/>
      </w:pPr>
      <w:r>
        <w:t xml:space="preserve">Il presente Decreto di nomina sarà pubblicato sul sito web dell’Istituzione Scolastica </w:t>
      </w:r>
      <w:hyperlink r:id="rId7" w:history="1">
        <w:r w:rsidR="00EF4D49" w:rsidRPr="00897784">
          <w:rPr>
            <w:rStyle w:val="Collegamentoipertestuale"/>
          </w:rPr>
          <w:t>www.itirenatoelia.edu.it</w:t>
        </w:r>
      </w:hyperlink>
      <w:r>
        <w:t xml:space="preserve"> per la massima diffusione, nelle sezioni</w:t>
      </w:r>
      <w:r>
        <w:rPr>
          <w:spacing w:val="40"/>
        </w:rPr>
        <w:t xml:space="preserve"> </w:t>
      </w:r>
      <w:r>
        <w:t xml:space="preserve">Albo online, nella sezione Amministrazione Trasparente, nonché nell’apposita sezione all’uopo </w:t>
      </w:r>
      <w:r>
        <w:rPr>
          <w:spacing w:val="-2"/>
        </w:rPr>
        <w:t>dedicata.</w:t>
      </w:r>
    </w:p>
    <w:p w:rsidR="00827B9F" w:rsidRDefault="00827B9F">
      <w:pPr>
        <w:pStyle w:val="Corpotesto"/>
        <w:spacing w:line="300" w:lineRule="auto"/>
        <w:sectPr w:rsidR="00827B9F">
          <w:headerReference w:type="default" r:id="rId8"/>
          <w:footerReference w:type="default" r:id="rId9"/>
          <w:pgSz w:w="11910" w:h="16840"/>
          <w:pgMar w:top="3340" w:right="992" w:bottom="640" w:left="992" w:header="708" w:footer="441" w:gutter="0"/>
          <w:cols w:space="720"/>
        </w:sectPr>
      </w:pPr>
    </w:p>
    <w:p w:rsidR="00827B9F" w:rsidRDefault="00270135" w:rsidP="00CF6067">
      <w:pPr>
        <w:pStyle w:val="Corpotesto"/>
        <w:spacing w:line="360" w:lineRule="auto"/>
        <w:ind w:left="142" w:right="139"/>
      </w:pPr>
      <w:r>
        <w:lastRenderedPageBreak/>
        <w:t>Detto incarico comporta l’obbligo di un’attenta ed assidua vigilanza degli alunni, con l’assunzione</w:t>
      </w:r>
      <w:r>
        <w:rPr>
          <w:spacing w:val="-3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responsabilità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cui all’art.</w:t>
      </w:r>
      <w:r>
        <w:rPr>
          <w:spacing w:val="-1"/>
        </w:rPr>
        <w:t xml:space="preserve"> </w:t>
      </w:r>
      <w:r>
        <w:t>2047 del codice</w:t>
      </w:r>
      <w:r>
        <w:rPr>
          <w:spacing w:val="-3"/>
        </w:rPr>
        <w:t xml:space="preserve"> </w:t>
      </w:r>
      <w:r>
        <w:t>civile</w:t>
      </w:r>
      <w:r>
        <w:rPr>
          <w:spacing w:val="-4"/>
        </w:rPr>
        <w:t xml:space="preserve"> </w:t>
      </w:r>
      <w:r>
        <w:t>integrato</w:t>
      </w:r>
      <w:r>
        <w:rPr>
          <w:spacing w:val="-2"/>
        </w:rPr>
        <w:t xml:space="preserve"> </w:t>
      </w:r>
      <w:r>
        <w:t>dalla</w:t>
      </w:r>
      <w:r>
        <w:rPr>
          <w:spacing w:val="-1"/>
        </w:rPr>
        <w:t xml:space="preserve"> </w:t>
      </w:r>
      <w:r>
        <w:t>norma di cui all’art. 61 della L. n. 312, 11 luglio</w:t>
      </w:r>
      <w:r>
        <w:rPr>
          <w:spacing w:val="40"/>
        </w:rPr>
        <w:t xml:space="preserve"> </w:t>
      </w:r>
      <w:r>
        <w:t>1980, che limita la responsabilità patrimoniale del</w:t>
      </w:r>
      <w:r>
        <w:rPr>
          <w:spacing w:val="40"/>
        </w:rPr>
        <w:t xml:space="preserve"> </w:t>
      </w:r>
      <w:r>
        <w:t>personale della scuola ai soli casi di dolo e colpa grave. Una vigilanza così qualificata deve essere esercitata non solo a tutela dell’incolumità degli</w:t>
      </w:r>
      <w:r>
        <w:rPr>
          <w:spacing w:val="40"/>
        </w:rPr>
        <w:t xml:space="preserve"> </w:t>
      </w:r>
      <w:r>
        <w:t xml:space="preserve">alunni, ma anche a tutela del </w:t>
      </w:r>
      <w:r>
        <w:rPr>
          <w:spacing w:val="-2"/>
        </w:rPr>
        <w:t>patrimonio.</w:t>
      </w:r>
    </w:p>
    <w:p w:rsidR="00827B9F" w:rsidRDefault="00270135" w:rsidP="00CF6067">
      <w:pPr>
        <w:pStyle w:val="Corpotesto"/>
        <w:spacing w:line="360" w:lineRule="auto"/>
        <w:ind w:left="142" w:right="137"/>
      </w:pPr>
      <w:r>
        <w:t>Si ricorda che, al</w:t>
      </w:r>
      <w:r>
        <w:rPr>
          <w:spacing w:val="-6"/>
        </w:rPr>
        <w:t xml:space="preserve"> </w:t>
      </w:r>
      <w:r>
        <w:t>pari</w:t>
      </w:r>
      <w:r>
        <w:rPr>
          <w:spacing w:val="-5"/>
        </w:rPr>
        <w:t xml:space="preserve"> </w:t>
      </w:r>
      <w:r>
        <w:t>delle</w:t>
      </w:r>
      <w:r>
        <w:rPr>
          <w:spacing w:val="-9"/>
        </w:rPr>
        <w:t xml:space="preserve"> </w:t>
      </w:r>
      <w:r>
        <w:t>uscite</w:t>
      </w:r>
      <w:r>
        <w:rPr>
          <w:spacing w:val="-2"/>
        </w:rPr>
        <w:t xml:space="preserve"> </w:t>
      </w:r>
      <w:r>
        <w:t>didattiche</w:t>
      </w:r>
      <w:r>
        <w:rPr>
          <w:spacing w:val="-1"/>
        </w:rPr>
        <w:t xml:space="preserve"> </w:t>
      </w:r>
      <w:r>
        <w:t>e dei viaggi di istruzione</w:t>
      </w:r>
      <w:r>
        <w:rPr>
          <w:spacing w:val="-2"/>
        </w:rPr>
        <w:t xml:space="preserve"> </w:t>
      </w:r>
      <w:r>
        <w:t>è connesso il regime della responsabilità</w:t>
      </w:r>
      <w:r>
        <w:rPr>
          <w:spacing w:val="-18"/>
        </w:rPr>
        <w:t xml:space="preserve"> </w:t>
      </w:r>
      <w:r>
        <w:t>riferita alla cosiddetta “culpa in vigilando”. Il docente che accompagna gli alunni nel corso</w:t>
      </w:r>
      <w:r>
        <w:rPr>
          <w:spacing w:val="-1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uscite</w:t>
      </w:r>
      <w:r>
        <w:rPr>
          <w:spacing w:val="-3"/>
        </w:rPr>
        <w:t xml:space="preserve"> </w:t>
      </w:r>
      <w:r>
        <w:t>didattiche, pur</w:t>
      </w:r>
      <w:r>
        <w:rPr>
          <w:spacing w:val="-1"/>
        </w:rPr>
        <w:t xml:space="preserve"> </w:t>
      </w:r>
      <w:r>
        <w:t>nel diverso contesto in cui si svolge</w:t>
      </w:r>
      <w:r>
        <w:rPr>
          <w:spacing w:val="-1"/>
        </w:rPr>
        <w:t xml:space="preserve"> </w:t>
      </w:r>
      <w:r>
        <w:t>l’attività scolastica,</w:t>
      </w:r>
      <w:r>
        <w:rPr>
          <w:spacing w:val="-1"/>
        </w:rPr>
        <w:t xml:space="preserve"> </w:t>
      </w:r>
      <w:r>
        <w:t>ha le medesime responsabilità che incombono nel normale svolgimento delle lezioni: l’incolumità degli alunni affidati alla sorveglianza, i danni eventuali provocati a terzi a causa dei comportamenti dei medesimi alunni. In entrambi i casi il comportamento</w:t>
      </w:r>
      <w:r>
        <w:rPr>
          <w:spacing w:val="-1"/>
        </w:rPr>
        <w:t xml:space="preserve"> </w:t>
      </w:r>
      <w:r>
        <w:t>degli accompagnatori deve</w:t>
      </w:r>
      <w:r>
        <w:rPr>
          <w:spacing w:val="-2"/>
        </w:rPr>
        <w:t xml:space="preserve"> </w:t>
      </w:r>
      <w:r>
        <w:t>ispirare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cautela e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buona</w:t>
      </w:r>
      <w:r>
        <w:rPr>
          <w:spacing w:val="-4"/>
        </w:rPr>
        <w:t xml:space="preserve"> </w:t>
      </w:r>
      <w:r>
        <w:t>educazione,</w:t>
      </w:r>
      <w:r>
        <w:rPr>
          <w:spacing w:val="-3"/>
        </w:rPr>
        <w:t xml:space="preserve"> </w:t>
      </w:r>
      <w:r>
        <w:t>legate</w:t>
      </w:r>
      <w:r>
        <w:rPr>
          <w:spacing w:val="-3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tutela</w:t>
      </w:r>
      <w:r>
        <w:rPr>
          <w:spacing w:val="-4"/>
        </w:rPr>
        <w:t xml:space="preserve"> </w:t>
      </w:r>
      <w:r>
        <w:t>di</w:t>
      </w:r>
      <w:r>
        <w:rPr>
          <w:spacing w:val="40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soggetto</w:t>
      </w:r>
      <w:r>
        <w:rPr>
          <w:spacing w:val="-3"/>
        </w:rPr>
        <w:t xml:space="preserve"> </w:t>
      </w:r>
      <w:r>
        <w:t>minorenne. Si ricordano i COMPITI del docente accompagnatore che deve assicurarsi di non per</w:t>
      </w:r>
      <w:r w:rsidR="00EF4D49">
        <w:t>dere di vista gli alunni affidati</w:t>
      </w:r>
      <w:r>
        <w:t>; deve fornire agli alunni indicazioni in maniera chiara e fare in modo che tutti possano comprendere</w:t>
      </w:r>
      <w:r>
        <w:rPr>
          <w:spacing w:val="-5"/>
        </w:rPr>
        <w:t xml:space="preserve"> </w:t>
      </w:r>
      <w:r>
        <w:t>e seguire le stesse; deve impartire disposizioni affinché gli alunni possano comprendere e seguire le stesse in ogni</w:t>
      </w:r>
      <w:r>
        <w:rPr>
          <w:spacing w:val="-1"/>
        </w:rPr>
        <w:t xml:space="preserve"> </w:t>
      </w:r>
      <w:r>
        <w:t>loro spostamento e vigilare che le loro indicazioni vengano rispettate.</w:t>
      </w:r>
    </w:p>
    <w:p w:rsidR="00827B9F" w:rsidRDefault="00270135" w:rsidP="00CF6067">
      <w:pPr>
        <w:pStyle w:val="Corpotesto"/>
        <w:spacing w:line="360" w:lineRule="auto"/>
        <w:ind w:left="142" w:right="138"/>
      </w:pPr>
      <w:r>
        <w:t>Nelle strutture ospitanti i docenti devono vigilare che non si arrechino danni informando gli alunni che in tal caso, i danni arrecati dovranno essere risarciti; accertarsi che gli alunni abbiano compreso le regole della struttura ospitante e che le rispettino; i docenti devono attentamente vigilare che tali regole vengano rispettate.</w:t>
      </w:r>
    </w:p>
    <w:p w:rsidR="00827B9F" w:rsidRDefault="00270135" w:rsidP="00CF6067">
      <w:pPr>
        <w:pStyle w:val="Corpotesto"/>
        <w:spacing w:line="360" w:lineRule="auto"/>
        <w:ind w:left="142" w:right="139"/>
      </w:pPr>
      <w:r>
        <w:t>I docenti accompagnatori sono tenuti a relazionare sugli aspetti organizzativi e sul comportamento degli allievi al Dirigente Scolastico entro una settimana dall’effettuazione dell’attività di Formazione Scuola Lavoro (già PCTO).</w:t>
      </w:r>
    </w:p>
    <w:p w:rsidR="007B1C08" w:rsidRDefault="007B1C08" w:rsidP="00CF6067">
      <w:pPr>
        <w:pStyle w:val="Corpotesto"/>
        <w:spacing w:line="360" w:lineRule="auto"/>
        <w:ind w:left="142" w:right="139"/>
      </w:pPr>
    </w:p>
    <w:p w:rsidR="00827B9F" w:rsidRDefault="00CF6067">
      <w:pPr>
        <w:pStyle w:val="Corpotesto"/>
        <w:ind w:left="0"/>
        <w:jc w:val="left"/>
      </w:pPr>
      <w:r>
        <w:rPr>
          <w:rFonts w:ascii="Times New Roman" w:hAnsi="Times New Roman" w:cs="Times New Roman"/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28698AE6" wp14:editId="740262FB">
            <wp:simplePos x="0" y="0"/>
            <wp:positionH relativeFrom="column">
              <wp:posOffset>2280920</wp:posOffset>
            </wp:positionH>
            <wp:positionV relativeFrom="paragraph">
              <wp:posOffset>12065</wp:posOffset>
            </wp:positionV>
            <wp:extent cx="1353185" cy="1170305"/>
            <wp:effectExtent l="0" t="0" r="0" b="0"/>
            <wp:wrapNone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17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6067" w:rsidRDefault="00CF6067" w:rsidP="00CF6067">
      <w:pPr>
        <w:jc w:val="both"/>
        <w:rPr>
          <w:rFonts w:ascii="Arial" w:hAnsi="Arial" w:cs="Arial"/>
        </w:rPr>
      </w:pPr>
    </w:p>
    <w:p w:rsidR="00CF6067" w:rsidRDefault="00CF6067" w:rsidP="00CF6067">
      <w:pPr>
        <w:ind w:left="566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Il Dirigente Scolastico</w:t>
      </w:r>
    </w:p>
    <w:p w:rsidR="00CF6067" w:rsidRDefault="00CF6067" w:rsidP="00CF6067">
      <w:pPr>
        <w:ind w:left="4248" w:firstLine="7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Prof.ssa Giovanna Giordano</w:t>
      </w:r>
    </w:p>
    <w:p w:rsidR="00CF6067" w:rsidRDefault="00CF6067" w:rsidP="00CF6067">
      <w:pPr>
        <w:ind w:left="5676"/>
        <w:rPr>
          <w:rFonts w:ascii="Arial" w:hAnsi="Arial" w:cs="Arial"/>
        </w:rPr>
      </w:pP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Firma autografa omessa ai sensi</w:t>
      </w:r>
      <w:r>
        <w:rPr>
          <w:rFonts w:ascii="Arial" w:hAnsi="Arial" w:cs="Arial"/>
          <w:color w:val="222222"/>
          <w:sz w:val="16"/>
          <w:szCs w:val="16"/>
        </w:rPr>
        <w:br/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dell’art. 3 del D. </w:t>
      </w:r>
      <w:proofErr w:type="spellStart"/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Lgs</w:t>
      </w:r>
      <w:proofErr w:type="spellEnd"/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. n. 39/1993</w:t>
      </w:r>
      <w:r>
        <w:rPr>
          <w:rFonts w:ascii="Arial" w:hAnsi="Arial" w:cs="Arial"/>
        </w:rPr>
        <w:t xml:space="preserve"> </w:t>
      </w:r>
    </w:p>
    <w:p w:rsidR="00CF6067" w:rsidRDefault="00CF6067" w:rsidP="00CF6067">
      <w:pPr>
        <w:ind w:left="5664"/>
        <w:jc w:val="both"/>
        <w:rPr>
          <w:rFonts w:ascii="Arial" w:hAnsi="Arial" w:cs="Arial"/>
        </w:rPr>
      </w:pPr>
    </w:p>
    <w:p w:rsidR="00827B9F" w:rsidRDefault="00827B9F">
      <w:pPr>
        <w:pStyle w:val="Corpotesto"/>
        <w:spacing w:before="221"/>
        <w:ind w:left="0"/>
        <w:jc w:val="left"/>
      </w:pPr>
    </w:p>
    <w:sectPr w:rsidR="00827B9F">
      <w:pgSz w:w="11910" w:h="16840"/>
      <w:pgMar w:top="3340" w:right="992" w:bottom="640" w:left="992" w:header="708" w:footer="4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526" w:rsidRDefault="00E62526">
      <w:r>
        <w:separator/>
      </w:r>
    </w:p>
  </w:endnote>
  <w:endnote w:type="continuationSeparator" w:id="0">
    <w:p w:rsidR="00E62526" w:rsidRDefault="00E62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135" w:rsidRDefault="00270135">
    <w:pPr>
      <w:pStyle w:val="Corpotesto"/>
      <w:spacing w:line="14" w:lineRule="auto"/>
      <w:ind w:left="0"/>
      <w:jc w:val="left"/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487506944" behindDoc="1" locked="0" layoutInCell="1" allowOverlap="1">
              <wp:simplePos x="0" y="0"/>
              <wp:positionH relativeFrom="page">
                <wp:posOffset>6732778</wp:posOffset>
              </wp:positionH>
              <wp:positionV relativeFrom="page">
                <wp:posOffset>10272470</wp:posOffset>
              </wp:positionV>
              <wp:extent cx="160020" cy="1657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70135" w:rsidRDefault="0027013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C87BE2">
                            <w:rPr>
                              <w:rFonts w:ascii="Calibri"/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26" type="#_x0000_t202" style="position:absolute;margin-left:530.15pt;margin-top:808.85pt;width:12.6pt;height:13.05pt;z-index:-158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" filled="f" stroked="f">
              <v:path arrowok="t"/>
              <v:textbox inset="0,0,0,0">
                <w:txbxContent>
                  <w:p w:rsidR="00270135" w:rsidRDefault="0027013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C87BE2">
                      <w:rPr>
                        <w:rFonts w:ascii="Calibri"/>
                        <w:noProof/>
                        <w:spacing w:val="-10"/>
                      </w:rPr>
                      <w:t>6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526" w:rsidRDefault="00E62526">
      <w:r>
        <w:separator/>
      </w:r>
    </w:p>
  </w:footnote>
  <w:footnote w:type="continuationSeparator" w:id="0">
    <w:p w:rsidR="00E62526" w:rsidRDefault="00E625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135" w:rsidRDefault="009A2F20" w:rsidP="009A2F20">
    <w:pPr>
      <w:pStyle w:val="Corpotesto"/>
      <w:spacing w:line="14" w:lineRule="auto"/>
      <w:ind w:left="0"/>
      <w:jc w:val="center"/>
    </w:pPr>
    <w:r w:rsidRPr="009A2F20">
      <w:rPr>
        <w:noProof/>
        <w:lang w:eastAsia="it-IT"/>
      </w:rPr>
      <w:drawing>
        <wp:inline distT="0" distB="0" distL="0" distR="0" wp14:anchorId="0CE5BEAB" wp14:editId="79D0FE41">
          <wp:extent cx="4646295" cy="2652908"/>
          <wp:effectExtent l="0" t="0" r="1905" b="0"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58442" cy="2659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30454"/>
    <w:multiLevelType w:val="hybridMultilevel"/>
    <w:tmpl w:val="7A80E494"/>
    <w:lvl w:ilvl="0" w:tplc="974A99D0">
      <w:numFmt w:val="bullet"/>
      <w:lvlText w:val="•"/>
      <w:lvlJc w:val="left"/>
      <w:pPr>
        <w:ind w:left="86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397C9B9A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F3BE5044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BA584960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4880CDA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F3AC979C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AF0CF7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716804A8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039E02F8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B9F"/>
    <w:rsid w:val="0022425D"/>
    <w:rsid w:val="00270135"/>
    <w:rsid w:val="002A64A7"/>
    <w:rsid w:val="003D3068"/>
    <w:rsid w:val="00426385"/>
    <w:rsid w:val="00461569"/>
    <w:rsid w:val="00565D3C"/>
    <w:rsid w:val="00594666"/>
    <w:rsid w:val="007B1C08"/>
    <w:rsid w:val="007E2F60"/>
    <w:rsid w:val="00827B9F"/>
    <w:rsid w:val="008E2AB8"/>
    <w:rsid w:val="009A2F20"/>
    <w:rsid w:val="00B16573"/>
    <w:rsid w:val="00B817D5"/>
    <w:rsid w:val="00BE0DDF"/>
    <w:rsid w:val="00C87BE2"/>
    <w:rsid w:val="00CF6067"/>
    <w:rsid w:val="00E40EE6"/>
    <w:rsid w:val="00E56814"/>
    <w:rsid w:val="00E62526"/>
    <w:rsid w:val="00EF4D49"/>
    <w:rsid w:val="00FB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110E86E-C163-4331-A850-3E2E8D39C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spacing w:line="44" w:lineRule="exact"/>
      <w:outlineLvl w:val="0"/>
    </w:pPr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0"/>
      <w:jc w:val="both"/>
    </w:pPr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223" w:line="243" w:lineRule="exact"/>
      <w:ind w:left="861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59466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94666"/>
    <w:rPr>
      <w:rFonts w:ascii="Verdana" w:eastAsia="Verdana" w:hAnsi="Verdana" w:cs="Verdan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9466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94666"/>
    <w:rPr>
      <w:rFonts w:ascii="Verdana" w:eastAsia="Verdana" w:hAnsi="Verdana" w:cs="Verdana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5946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8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2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tirenatoelia.edu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2090</Words>
  <Characters>11916</Characters>
  <Application>Microsoft Office Word</Application>
  <DocSecurity>0</DocSecurity>
  <Lines>99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xx</cp:lastModifiedBy>
  <cp:revision>4</cp:revision>
  <dcterms:created xsi:type="dcterms:W3CDTF">2026-01-09T16:12:00Z</dcterms:created>
  <dcterms:modified xsi:type="dcterms:W3CDTF">2026-01-09T16:21:00Z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2026-01-09T00:00:00Z</vt:filetime>
  </property>
  <property fmtid="{D5CDD505-2E9C-101B-9397-08002B2CF9AE}" pid="5" name="Producer">
    <vt:lpwstr>3-Heights(TM) PDF Analysis &amp; Repair Shell 4.12.26.3 (http://www.pdf-tools.com)</vt:lpwstr>
  </property>
</Properties>
</file>